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60" w:type="dxa"/>
        <w:tblInd w:w="93" w:type="dxa"/>
        <w:tblLook w:val="04A0" w:firstRow="1" w:lastRow="0" w:firstColumn="1" w:lastColumn="0" w:noHBand="0" w:noVBand="1"/>
      </w:tblPr>
      <w:tblGrid>
        <w:gridCol w:w="1033"/>
        <w:gridCol w:w="5552"/>
        <w:gridCol w:w="2975"/>
      </w:tblGrid>
      <w:tr w:rsidR="00F83125" w:rsidRPr="009304C5" w14:paraId="2406EEBD" w14:textId="77777777" w:rsidTr="00BA28CC">
        <w:trPr>
          <w:trHeight w:val="1610"/>
        </w:trPr>
        <w:tc>
          <w:tcPr>
            <w:tcW w:w="9560" w:type="dxa"/>
            <w:gridSpan w:val="3"/>
            <w:tcBorders>
              <w:top w:val="single" w:sz="4" w:space="0" w:color="auto"/>
              <w:left w:val="single" w:sz="4" w:space="0" w:color="auto"/>
              <w:bottom w:val="single" w:sz="4" w:space="0" w:color="auto"/>
              <w:right w:val="single" w:sz="4" w:space="0" w:color="auto"/>
            </w:tcBorders>
            <w:hideMark/>
          </w:tcPr>
          <w:p w14:paraId="60B2C728" w14:textId="26D8654C" w:rsidR="00F83125" w:rsidRPr="009304C5" w:rsidRDefault="001109B0" w:rsidP="00992131">
            <w:pPr>
              <w:jc w:val="center"/>
              <w:rPr>
                <w:rFonts w:eastAsia="Times New Roman" w:cs="Calibri"/>
                <w:b/>
                <w:color w:val="000000"/>
                <w:sz w:val="24"/>
                <w:szCs w:val="24"/>
              </w:rPr>
            </w:pPr>
            <w:r w:rsidRPr="009304C5">
              <w:rPr>
                <w:rFonts w:cs="Calibri"/>
                <w:noProof/>
                <w:sz w:val="24"/>
                <w:szCs w:val="24"/>
              </w:rPr>
              <w:drawing>
                <wp:anchor distT="0" distB="0" distL="114300" distR="114300" simplePos="0" relativeHeight="251657728" behindDoc="0" locked="0" layoutInCell="1" allowOverlap="1" wp14:anchorId="7E890E6C" wp14:editId="4819D5FA">
                  <wp:simplePos x="0" y="0"/>
                  <wp:positionH relativeFrom="column">
                    <wp:posOffset>-46990</wp:posOffset>
                  </wp:positionH>
                  <wp:positionV relativeFrom="paragraph">
                    <wp:posOffset>26670</wp:posOffset>
                  </wp:positionV>
                  <wp:extent cx="914400" cy="914400"/>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8F42EA" w14:textId="77777777" w:rsidR="00F83125" w:rsidRPr="009304C5" w:rsidRDefault="00E6357C" w:rsidP="00D92C2E">
            <w:pPr>
              <w:jc w:val="center"/>
              <w:rPr>
                <w:rFonts w:eastAsia="Times New Roman" w:cs="Calibri"/>
                <w:b/>
                <w:bCs/>
                <w:color w:val="000000"/>
                <w:sz w:val="24"/>
                <w:szCs w:val="24"/>
              </w:rPr>
            </w:pPr>
            <w:r w:rsidRPr="009304C5">
              <w:rPr>
                <w:rFonts w:eastAsia="Times New Roman" w:cs="Calibri"/>
                <w:b/>
                <w:color w:val="000000"/>
                <w:sz w:val="24"/>
                <w:szCs w:val="24"/>
              </w:rPr>
              <w:t xml:space="preserve">CESA State Board Policy </w:t>
            </w:r>
            <w:r w:rsidRPr="009304C5">
              <w:rPr>
                <w:rFonts w:eastAsia="Times New Roman" w:cs="Calibri"/>
                <w:b/>
                <w:color w:val="000000"/>
                <w:sz w:val="24"/>
                <w:szCs w:val="24"/>
              </w:rPr>
              <w:tab/>
            </w:r>
          </w:p>
        </w:tc>
      </w:tr>
      <w:tr w:rsidR="008D56C8" w:rsidRPr="009304C5" w14:paraId="4105ADA0" w14:textId="77777777" w:rsidTr="003F7631">
        <w:trPr>
          <w:trHeight w:val="585"/>
        </w:trPr>
        <w:tc>
          <w:tcPr>
            <w:tcW w:w="1033" w:type="dxa"/>
            <w:vMerge w:val="restart"/>
            <w:tcBorders>
              <w:top w:val="single" w:sz="4" w:space="0" w:color="auto"/>
              <w:left w:val="single" w:sz="4" w:space="0" w:color="auto"/>
              <w:bottom w:val="single" w:sz="4" w:space="0" w:color="auto"/>
              <w:right w:val="single" w:sz="4" w:space="0" w:color="auto"/>
            </w:tcBorders>
            <w:hideMark/>
          </w:tcPr>
          <w:p w14:paraId="3901996F" w14:textId="77777777" w:rsidR="008D56C8" w:rsidRPr="009304C5" w:rsidRDefault="008D56C8" w:rsidP="008D56C8">
            <w:pPr>
              <w:rPr>
                <w:rFonts w:eastAsia="Times New Roman" w:cs="Calibri"/>
                <w:b/>
                <w:bCs/>
                <w:color w:val="000000"/>
                <w:sz w:val="24"/>
                <w:szCs w:val="24"/>
              </w:rPr>
            </w:pPr>
            <w:r w:rsidRPr="009304C5">
              <w:rPr>
                <w:rFonts w:eastAsia="Times New Roman" w:cs="Calibri"/>
                <w:b/>
                <w:bCs/>
                <w:color w:val="000000"/>
                <w:sz w:val="24"/>
                <w:szCs w:val="24"/>
              </w:rPr>
              <w:t>Title</w:t>
            </w:r>
          </w:p>
        </w:tc>
        <w:tc>
          <w:tcPr>
            <w:tcW w:w="5552" w:type="dxa"/>
            <w:vMerge w:val="restart"/>
            <w:tcBorders>
              <w:top w:val="single" w:sz="4" w:space="0" w:color="auto"/>
              <w:left w:val="single" w:sz="4" w:space="0" w:color="auto"/>
              <w:bottom w:val="single" w:sz="4" w:space="0" w:color="auto"/>
              <w:right w:val="single" w:sz="4" w:space="0" w:color="auto"/>
            </w:tcBorders>
            <w:hideMark/>
          </w:tcPr>
          <w:p w14:paraId="0D6809D3" w14:textId="77777777" w:rsidR="008D56C8" w:rsidRPr="009304C5" w:rsidRDefault="00CA239B" w:rsidP="009B7C10">
            <w:pPr>
              <w:rPr>
                <w:rFonts w:eastAsia="Times New Roman" w:cs="Calibri"/>
                <w:b/>
                <w:color w:val="000000"/>
                <w:sz w:val="24"/>
                <w:szCs w:val="24"/>
              </w:rPr>
            </w:pPr>
            <w:bookmarkStart w:id="0" w:name="_GoBack"/>
            <w:bookmarkEnd w:id="0"/>
            <w:r w:rsidRPr="009304C5">
              <w:rPr>
                <w:rFonts w:eastAsia="Times New Roman" w:cs="Calibri"/>
                <w:b/>
                <w:color w:val="000000"/>
                <w:sz w:val="24"/>
                <w:szCs w:val="24"/>
              </w:rPr>
              <w:t>Annual CESA Conference and Training Policy</w:t>
            </w:r>
          </w:p>
        </w:tc>
        <w:tc>
          <w:tcPr>
            <w:tcW w:w="2975" w:type="dxa"/>
            <w:tcBorders>
              <w:top w:val="single" w:sz="4" w:space="0" w:color="auto"/>
              <w:left w:val="single" w:sz="4" w:space="0" w:color="auto"/>
              <w:bottom w:val="single" w:sz="4" w:space="0" w:color="auto"/>
              <w:right w:val="single" w:sz="4" w:space="0" w:color="auto"/>
            </w:tcBorders>
            <w:hideMark/>
          </w:tcPr>
          <w:p w14:paraId="6B4D969A" w14:textId="77777777" w:rsidR="002A6827" w:rsidRPr="009304C5" w:rsidRDefault="002A6827" w:rsidP="002A6827">
            <w:pPr>
              <w:rPr>
                <w:rFonts w:eastAsia="Times New Roman" w:cs="Calibri"/>
                <w:b/>
                <w:bCs/>
                <w:color w:val="000000"/>
                <w:sz w:val="24"/>
                <w:szCs w:val="24"/>
              </w:rPr>
            </w:pPr>
            <w:r w:rsidRPr="009304C5">
              <w:rPr>
                <w:rFonts w:eastAsia="Times New Roman" w:cs="Calibri"/>
                <w:b/>
                <w:bCs/>
                <w:color w:val="000000"/>
                <w:sz w:val="24"/>
                <w:szCs w:val="24"/>
              </w:rPr>
              <w:t>Original Approval  Date</w:t>
            </w:r>
          </w:p>
          <w:p w14:paraId="1A977F91" w14:textId="77777777" w:rsidR="00D92C2E" w:rsidRPr="009304C5" w:rsidRDefault="002A6827" w:rsidP="001814C9">
            <w:pPr>
              <w:rPr>
                <w:rFonts w:eastAsia="Times New Roman" w:cs="Calibri"/>
                <w:b/>
                <w:bCs/>
                <w:color w:val="000000"/>
                <w:sz w:val="24"/>
                <w:szCs w:val="24"/>
              </w:rPr>
            </w:pPr>
            <w:r w:rsidRPr="009304C5">
              <w:rPr>
                <w:rFonts w:eastAsia="Times New Roman" w:cs="Calibri"/>
                <w:b/>
                <w:bCs/>
                <w:color w:val="000000"/>
                <w:sz w:val="24"/>
                <w:szCs w:val="24"/>
              </w:rPr>
              <w:t xml:space="preserve"> </w:t>
            </w:r>
            <w:r w:rsidR="00CA239B" w:rsidRPr="009304C5">
              <w:rPr>
                <w:rFonts w:eastAsia="Times New Roman" w:cs="Calibri"/>
                <w:b/>
                <w:bCs/>
                <w:color w:val="000000"/>
                <w:sz w:val="24"/>
                <w:szCs w:val="24"/>
              </w:rPr>
              <w:t>January 8, 2013</w:t>
            </w:r>
          </w:p>
        </w:tc>
      </w:tr>
      <w:tr w:rsidR="008D56C8" w:rsidRPr="009304C5" w14:paraId="3B0EA847" w14:textId="77777777" w:rsidTr="003F7631">
        <w:trPr>
          <w:trHeight w:val="660"/>
        </w:trPr>
        <w:tc>
          <w:tcPr>
            <w:tcW w:w="1033" w:type="dxa"/>
            <w:vMerge/>
            <w:tcBorders>
              <w:top w:val="single" w:sz="4" w:space="0" w:color="auto"/>
              <w:left w:val="single" w:sz="4" w:space="0" w:color="auto"/>
              <w:bottom w:val="single" w:sz="4" w:space="0" w:color="auto"/>
              <w:right w:val="single" w:sz="4" w:space="0" w:color="auto"/>
            </w:tcBorders>
            <w:vAlign w:val="center"/>
            <w:hideMark/>
          </w:tcPr>
          <w:p w14:paraId="11E2A5B3" w14:textId="77777777" w:rsidR="008D56C8" w:rsidRPr="009304C5" w:rsidRDefault="008D56C8" w:rsidP="008D56C8">
            <w:pPr>
              <w:rPr>
                <w:rFonts w:eastAsia="Times New Roman" w:cs="Calibri"/>
                <w:b/>
                <w:bCs/>
                <w:color w:val="000000"/>
                <w:sz w:val="24"/>
                <w:szCs w:val="24"/>
              </w:rPr>
            </w:pPr>
          </w:p>
        </w:tc>
        <w:tc>
          <w:tcPr>
            <w:tcW w:w="5552" w:type="dxa"/>
            <w:vMerge/>
            <w:tcBorders>
              <w:top w:val="single" w:sz="4" w:space="0" w:color="auto"/>
              <w:left w:val="single" w:sz="4" w:space="0" w:color="auto"/>
              <w:bottom w:val="single" w:sz="4" w:space="0" w:color="auto"/>
              <w:right w:val="single" w:sz="4" w:space="0" w:color="auto"/>
            </w:tcBorders>
            <w:vAlign w:val="center"/>
            <w:hideMark/>
          </w:tcPr>
          <w:p w14:paraId="3EFB7DF3" w14:textId="77777777" w:rsidR="008D56C8" w:rsidRPr="009304C5" w:rsidRDefault="008D56C8" w:rsidP="008D56C8">
            <w:pPr>
              <w:rPr>
                <w:rFonts w:eastAsia="Times New Roman" w:cs="Calibri"/>
                <w:color w:val="000000"/>
                <w:sz w:val="24"/>
                <w:szCs w:val="24"/>
              </w:rPr>
            </w:pPr>
          </w:p>
        </w:tc>
        <w:tc>
          <w:tcPr>
            <w:tcW w:w="2975" w:type="dxa"/>
            <w:tcBorders>
              <w:top w:val="single" w:sz="4" w:space="0" w:color="auto"/>
              <w:left w:val="single" w:sz="4" w:space="0" w:color="auto"/>
              <w:bottom w:val="single" w:sz="4" w:space="0" w:color="auto"/>
              <w:right w:val="single" w:sz="4" w:space="0" w:color="auto"/>
            </w:tcBorders>
            <w:hideMark/>
          </w:tcPr>
          <w:p w14:paraId="511B966A" w14:textId="77777777" w:rsidR="00F81EB0" w:rsidRDefault="002A6827" w:rsidP="00CA239B">
            <w:pPr>
              <w:rPr>
                <w:rFonts w:eastAsia="Times New Roman" w:cs="Calibri"/>
                <w:b/>
                <w:bCs/>
                <w:color w:val="000000"/>
                <w:sz w:val="24"/>
                <w:szCs w:val="24"/>
              </w:rPr>
            </w:pPr>
            <w:r w:rsidRPr="009304C5">
              <w:rPr>
                <w:rFonts w:eastAsia="Times New Roman" w:cs="Calibri"/>
                <w:b/>
                <w:bCs/>
                <w:color w:val="000000"/>
                <w:sz w:val="24"/>
                <w:szCs w:val="24"/>
              </w:rPr>
              <w:t>Revision &amp; Re-adoption Date(s)</w:t>
            </w:r>
          </w:p>
          <w:p w14:paraId="2A6630C2" w14:textId="77777777" w:rsidR="00CC2F4C" w:rsidRDefault="00CC2F4C" w:rsidP="00CA239B">
            <w:pPr>
              <w:rPr>
                <w:rFonts w:eastAsia="Times New Roman" w:cs="Calibri"/>
                <w:color w:val="000000"/>
                <w:sz w:val="20"/>
                <w:szCs w:val="20"/>
              </w:rPr>
            </w:pPr>
            <w:r>
              <w:rPr>
                <w:rFonts w:eastAsia="Times New Roman" w:cs="Calibri"/>
                <w:color w:val="000000"/>
                <w:sz w:val="20"/>
                <w:szCs w:val="20"/>
              </w:rPr>
              <w:t>August 28,2026</w:t>
            </w:r>
          </w:p>
          <w:p w14:paraId="2D694A8F" w14:textId="77777777" w:rsidR="00B846C0" w:rsidRPr="003F7631" w:rsidRDefault="00B846C0" w:rsidP="00CA239B">
            <w:pPr>
              <w:rPr>
                <w:rFonts w:eastAsia="Times New Roman" w:cs="Calibri"/>
                <w:color w:val="000000"/>
                <w:sz w:val="20"/>
                <w:szCs w:val="20"/>
              </w:rPr>
            </w:pPr>
            <w:r w:rsidRPr="003F7631">
              <w:rPr>
                <w:rFonts w:eastAsia="Times New Roman" w:cs="Calibri"/>
                <w:color w:val="000000"/>
                <w:sz w:val="20"/>
                <w:szCs w:val="20"/>
              </w:rPr>
              <w:t>Jan 2</w:t>
            </w:r>
            <w:r w:rsidR="003A685C" w:rsidRPr="003F7631">
              <w:rPr>
                <w:rFonts w:eastAsia="Times New Roman" w:cs="Calibri"/>
                <w:color w:val="000000"/>
                <w:sz w:val="20"/>
                <w:szCs w:val="20"/>
              </w:rPr>
              <w:t>3</w:t>
            </w:r>
            <w:r w:rsidRPr="003F7631">
              <w:rPr>
                <w:rFonts w:eastAsia="Times New Roman" w:cs="Calibri"/>
                <w:color w:val="000000"/>
                <w:sz w:val="20"/>
                <w:szCs w:val="20"/>
              </w:rPr>
              <w:t>,2026</w:t>
            </w:r>
          </w:p>
          <w:p w14:paraId="3B5E1FC0" w14:textId="77777777" w:rsidR="00662163" w:rsidRPr="003F7631" w:rsidRDefault="00CE01C7" w:rsidP="00CA239B">
            <w:pPr>
              <w:rPr>
                <w:rFonts w:eastAsia="Times New Roman" w:cs="Calibri"/>
                <w:color w:val="000000"/>
                <w:sz w:val="20"/>
                <w:szCs w:val="20"/>
              </w:rPr>
            </w:pPr>
            <w:r w:rsidRPr="003F7631">
              <w:rPr>
                <w:rFonts w:eastAsia="Times New Roman" w:cs="Calibri"/>
                <w:color w:val="000000"/>
                <w:sz w:val="20"/>
                <w:szCs w:val="20"/>
              </w:rPr>
              <w:t>June 27, 2025</w:t>
            </w:r>
          </w:p>
          <w:p w14:paraId="24F4CD63" w14:textId="77777777" w:rsidR="00BC3A9F" w:rsidRPr="003F7631" w:rsidRDefault="00BC3A9F" w:rsidP="00CA239B">
            <w:pPr>
              <w:rPr>
                <w:rFonts w:eastAsia="Times New Roman" w:cs="Calibri"/>
                <w:color w:val="000000"/>
                <w:sz w:val="20"/>
                <w:szCs w:val="20"/>
              </w:rPr>
            </w:pPr>
            <w:r w:rsidRPr="003F7631">
              <w:rPr>
                <w:rFonts w:eastAsia="Times New Roman" w:cs="Calibri"/>
                <w:color w:val="000000"/>
                <w:sz w:val="20"/>
                <w:szCs w:val="20"/>
              </w:rPr>
              <w:t>September 2023</w:t>
            </w:r>
          </w:p>
          <w:p w14:paraId="5E781120" w14:textId="77777777" w:rsidR="00CA239B" w:rsidRPr="003F7631" w:rsidRDefault="00CA239B" w:rsidP="00CA239B">
            <w:pPr>
              <w:rPr>
                <w:rFonts w:eastAsia="Times New Roman" w:cs="Calibri"/>
                <w:color w:val="000000"/>
                <w:sz w:val="20"/>
                <w:szCs w:val="20"/>
              </w:rPr>
            </w:pPr>
            <w:r w:rsidRPr="003F7631">
              <w:rPr>
                <w:rFonts w:eastAsia="Times New Roman" w:cs="Calibri"/>
                <w:color w:val="000000"/>
                <w:sz w:val="20"/>
                <w:szCs w:val="20"/>
              </w:rPr>
              <w:t>February 2020</w:t>
            </w:r>
          </w:p>
          <w:p w14:paraId="3F35E160" w14:textId="77777777" w:rsidR="00CA239B" w:rsidRPr="003F7631" w:rsidRDefault="00CA239B" w:rsidP="00CA239B">
            <w:pPr>
              <w:rPr>
                <w:rFonts w:eastAsia="Times New Roman" w:cs="Calibri"/>
                <w:color w:val="000000"/>
                <w:sz w:val="20"/>
                <w:szCs w:val="20"/>
              </w:rPr>
            </w:pPr>
            <w:r w:rsidRPr="003F7631">
              <w:rPr>
                <w:rFonts w:eastAsia="Times New Roman" w:cs="Calibri"/>
                <w:color w:val="000000"/>
                <w:sz w:val="20"/>
                <w:szCs w:val="20"/>
              </w:rPr>
              <w:t>August 2018</w:t>
            </w:r>
          </w:p>
          <w:p w14:paraId="1113F72B" w14:textId="77777777" w:rsidR="00CA239B" w:rsidRPr="003F7631" w:rsidRDefault="00CA239B" w:rsidP="00CA239B">
            <w:pPr>
              <w:rPr>
                <w:rFonts w:eastAsia="Times New Roman" w:cs="Calibri"/>
                <w:color w:val="000000"/>
                <w:sz w:val="20"/>
                <w:szCs w:val="20"/>
              </w:rPr>
            </w:pPr>
            <w:r w:rsidRPr="003F7631">
              <w:rPr>
                <w:rFonts w:eastAsia="Times New Roman" w:cs="Calibri"/>
                <w:color w:val="000000"/>
                <w:sz w:val="20"/>
                <w:szCs w:val="20"/>
              </w:rPr>
              <w:t>February 2018</w:t>
            </w:r>
          </w:p>
          <w:p w14:paraId="45FDF78D" w14:textId="77777777" w:rsidR="00CA239B" w:rsidRPr="009304C5" w:rsidRDefault="00CA239B" w:rsidP="00CA239B">
            <w:pPr>
              <w:rPr>
                <w:rFonts w:eastAsia="Times New Roman" w:cs="Calibri"/>
                <w:b/>
                <w:bCs/>
                <w:color w:val="000000"/>
                <w:sz w:val="24"/>
                <w:szCs w:val="24"/>
              </w:rPr>
            </w:pPr>
            <w:r w:rsidRPr="003F7631">
              <w:rPr>
                <w:rFonts w:eastAsia="Times New Roman" w:cs="Calibri"/>
                <w:color w:val="000000"/>
                <w:sz w:val="20"/>
                <w:szCs w:val="20"/>
              </w:rPr>
              <w:t>March 2017</w:t>
            </w:r>
          </w:p>
        </w:tc>
      </w:tr>
      <w:tr w:rsidR="00CA239B" w:rsidRPr="009304C5" w14:paraId="6C09A49A" w14:textId="77777777" w:rsidTr="003F7631">
        <w:trPr>
          <w:trHeight w:val="1215"/>
        </w:trPr>
        <w:tc>
          <w:tcPr>
            <w:tcW w:w="1033" w:type="dxa"/>
            <w:tcBorders>
              <w:top w:val="single" w:sz="4" w:space="0" w:color="auto"/>
              <w:left w:val="single" w:sz="4" w:space="0" w:color="auto"/>
              <w:bottom w:val="single" w:sz="4" w:space="0" w:color="auto"/>
              <w:right w:val="single" w:sz="4" w:space="0" w:color="auto"/>
            </w:tcBorders>
            <w:hideMark/>
          </w:tcPr>
          <w:p w14:paraId="3C5A6D48" w14:textId="77777777" w:rsidR="00CA239B" w:rsidRPr="009304C5" w:rsidRDefault="00CA239B" w:rsidP="00CA239B">
            <w:pPr>
              <w:rPr>
                <w:rFonts w:eastAsia="Times New Roman" w:cs="Calibri"/>
                <w:b/>
                <w:bCs/>
                <w:color w:val="000000"/>
                <w:sz w:val="24"/>
                <w:szCs w:val="24"/>
              </w:rPr>
            </w:pPr>
            <w:r w:rsidRPr="009304C5">
              <w:rPr>
                <w:rFonts w:eastAsia="Times New Roman" w:cs="Calibri"/>
                <w:b/>
                <w:bCs/>
                <w:color w:val="000000"/>
                <w:sz w:val="24"/>
                <w:szCs w:val="24"/>
              </w:rPr>
              <w:t>Purpose</w:t>
            </w:r>
          </w:p>
        </w:tc>
        <w:tc>
          <w:tcPr>
            <w:tcW w:w="8527" w:type="dxa"/>
            <w:gridSpan w:val="2"/>
            <w:tcBorders>
              <w:top w:val="single" w:sz="4" w:space="0" w:color="auto"/>
              <w:left w:val="single" w:sz="4" w:space="0" w:color="auto"/>
              <w:bottom w:val="single" w:sz="4" w:space="0" w:color="auto"/>
              <w:right w:val="single" w:sz="4" w:space="0" w:color="auto"/>
            </w:tcBorders>
            <w:hideMark/>
          </w:tcPr>
          <w:p w14:paraId="741F338D" w14:textId="77777777" w:rsidR="00CA239B" w:rsidRPr="009304C5" w:rsidRDefault="00CA239B" w:rsidP="00CA239B">
            <w:pPr>
              <w:rPr>
                <w:rFonts w:eastAsia="Times New Roman" w:cs="Calibri"/>
                <w:color w:val="000000"/>
                <w:sz w:val="24"/>
                <w:szCs w:val="24"/>
              </w:rPr>
            </w:pPr>
            <w:r w:rsidRPr="009304C5">
              <w:rPr>
                <w:rFonts w:cs="Calibri"/>
                <w:color w:val="000000"/>
                <w:sz w:val="24"/>
                <w:szCs w:val="24"/>
              </w:rPr>
              <w:t>The purpose of this policy is to provide planning and implementation consistency for the Annual CESA Conference and Training held each year for the membership.  All sections of this Policy, defined below, have been accepted by the CESA State Board and adopted.</w:t>
            </w:r>
          </w:p>
        </w:tc>
      </w:tr>
      <w:tr w:rsidR="00CA239B" w:rsidRPr="009304C5" w14:paraId="43989342" w14:textId="77777777" w:rsidTr="003F7631">
        <w:trPr>
          <w:trHeight w:val="300"/>
        </w:trPr>
        <w:tc>
          <w:tcPr>
            <w:tcW w:w="1033" w:type="dxa"/>
            <w:tcBorders>
              <w:top w:val="single" w:sz="4" w:space="0" w:color="auto"/>
              <w:left w:val="single" w:sz="4" w:space="0" w:color="auto"/>
              <w:bottom w:val="single" w:sz="4" w:space="0" w:color="auto"/>
              <w:right w:val="single" w:sz="4" w:space="0" w:color="auto"/>
            </w:tcBorders>
            <w:hideMark/>
          </w:tcPr>
          <w:p w14:paraId="48FC95DD" w14:textId="77777777" w:rsidR="00CA239B" w:rsidRPr="009304C5" w:rsidRDefault="00CA239B" w:rsidP="00CA239B">
            <w:pPr>
              <w:rPr>
                <w:rFonts w:eastAsia="Times New Roman" w:cs="Calibri"/>
                <w:b/>
                <w:bCs/>
                <w:color w:val="000000"/>
                <w:sz w:val="24"/>
                <w:szCs w:val="24"/>
              </w:rPr>
            </w:pPr>
            <w:r w:rsidRPr="009304C5">
              <w:rPr>
                <w:rFonts w:eastAsia="Times New Roman" w:cs="Calibri"/>
                <w:b/>
                <w:bCs/>
                <w:color w:val="000000"/>
                <w:sz w:val="24"/>
                <w:szCs w:val="24"/>
              </w:rPr>
              <w:t>Section</w:t>
            </w:r>
          </w:p>
        </w:tc>
        <w:tc>
          <w:tcPr>
            <w:tcW w:w="8527" w:type="dxa"/>
            <w:gridSpan w:val="2"/>
            <w:tcBorders>
              <w:top w:val="single" w:sz="4" w:space="0" w:color="auto"/>
              <w:left w:val="single" w:sz="4" w:space="0" w:color="auto"/>
              <w:bottom w:val="single" w:sz="4" w:space="0" w:color="auto"/>
              <w:right w:val="single" w:sz="4" w:space="0" w:color="auto"/>
            </w:tcBorders>
            <w:hideMark/>
          </w:tcPr>
          <w:p w14:paraId="1D0E2B1C" w14:textId="77777777" w:rsidR="00CA239B" w:rsidRPr="009304C5" w:rsidRDefault="00CA239B" w:rsidP="00CA239B">
            <w:pPr>
              <w:rPr>
                <w:rFonts w:eastAsia="Times New Roman" w:cs="Calibri"/>
                <w:b/>
                <w:bCs/>
                <w:color w:val="000000"/>
                <w:sz w:val="24"/>
                <w:szCs w:val="24"/>
              </w:rPr>
            </w:pPr>
            <w:r w:rsidRPr="009304C5">
              <w:rPr>
                <w:rFonts w:eastAsia="Times New Roman" w:cs="Calibri"/>
                <w:b/>
                <w:bCs/>
                <w:color w:val="000000"/>
                <w:sz w:val="24"/>
                <w:szCs w:val="24"/>
              </w:rPr>
              <w:t>The Association Board adopted the following policy:</w:t>
            </w:r>
          </w:p>
        </w:tc>
      </w:tr>
      <w:tr w:rsidR="00CA239B" w:rsidRPr="009304C5" w14:paraId="6DF3EBCD" w14:textId="77777777" w:rsidTr="003F7631">
        <w:trPr>
          <w:trHeight w:val="300"/>
        </w:trPr>
        <w:tc>
          <w:tcPr>
            <w:tcW w:w="1033" w:type="dxa"/>
            <w:tcBorders>
              <w:top w:val="single" w:sz="4" w:space="0" w:color="auto"/>
              <w:left w:val="single" w:sz="4" w:space="0" w:color="auto"/>
              <w:bottom w:val="single" w:sz="4" w:space="0" w:color="auto"/>
              <w:right w:val="single" w:sz="4" w:space="0" w:color="auto"/>
            </w:tcBorders>
            <w:hideMark/>
          </w:tcPr>
          <w:p w14:paraId="4F562CC2" w14:textId="77777777" w:rsidR="00CA239B" w:rsidRPr="009304C5" w:rsidRDefault="00CA239B" w:rsidP="00CA239B">
            <w:pPr>
              <w:jc w:val="center"/>
              <w:rPr>
                <w:rFonts w:eastAsia="Times New Roman" w:cs="Calibri"/>
                <w:b/>
                <w:color w:val="000000"/>
                <w:sz w:val="24"/>
                <w:szCs w:val="24"/>
              </w:rPr>
            </w:pPr>
            <w:r w:rsidRPr="009304C5">
              <w:rPr>
                <w:rFonts w:eastAsia="Times New Roman" w:cs="Calibri"/>
                <w:b/>
                <w:color w:val="000000"/>
                <w:sz w:val="24"/>
                <w:szCs w:val="24"/>
              </w:rPr>
              <w:t>1.0</w:t>
            </w:r>
          </w:p>
        </w:tc>
        <w:tc>
          <w:tcPr>
            <w:tcW w:w="8527" w:type="dxa"/>
            <w:gridSpan w:val="2"/>
            <w:tcBorders>
              <w:top w:val="single" w:sz="4" w:space="0" w:color="auto"/>
              <w:left w:val="single" w:sz="4" w:space="0" w:color="auto"/>
              <w:bottom w:val="single" w:sz="4" w:space="0" w:color="auto"/>
              <w:right w:val="single" w:sz="4" w:space="0" w:color="auto"/>
            </w:tcBorders>
            <w:hideMark/>
          </w:tcPr>
          <w:p w14:paraId="37FFE9E4" w14:textId="77777777" w:rsidR="00CA239B" w:rsidRPr="009304C5" w:rsidRDefault="00CA239B" w:rsidP="00CA239B">
            <w:pPr>
              <w:contextualSpacing/>
              <w:rPr>
                <w:rFonts w:eastAsia="Times New Roman" w:cs="Calibri"/>
                <w:b/>
                <w:color w:val="000000"/>
                <w:sz w:val="24"/>
                <w:szCs w:val="24"/>
              </w:rPr>
            </w:pPr>
            <w:r w:rsidRPr="009304C5">
              <w:rPr>
                <w:rFonts w:eastAsia="Times New Roman" w:cs="Calibri"/>
                <w:b/>
                <w:color w:val="000000"/>
                <w:sz w:val="24"/>
                <w:szCs w:val="24"/>
              </w:rPr>
              <w:t>Background</w:t>
            </w:r>
          </w:p>
          <w:p w14:paraId="6FBC9A61" w14:textId="77777777" w:rsidR="00CA239B" w:rsidRPr="009304C5" w:rsidRDefault="00CA239B" w:rsidP="00CA239B">
            <w:pPr>
              <w:contextualSpacing/>
              <w:rPr>
                <w:rFonts w:eastAsia="Times New Roman" w:cs="Calibri"/>
                <w:color w:val="000000"/>
                <w:sz w:val="24"/>
                <w:szCs w:val="24"/>
              </w:rPr>
            </w:pPr>
          </w:p>
          <w:p w14:paraId="317B712D" w14:textId="77777777" w:rsidR="00CA239B" w:rsidRPr="009304C5" w:rsidRDefault="00CA239B" w:rsidP="00CA239B">
            <w:pPr>
              <w:contextualSpacing/>
              <w:rPr>
                <w:rFonts w:eastAsia="Times New Roman" w:cs="Calibri"/>
                <w:color w:val="000000"/>
                <w:sz w:val="24"/>
                <w:szCs w:val="24"/>
              </w:rPr>
            </w:pPr>
            <w:r w:rsidRPr="009304C5">
              <w:rPr>
                <w:rFonts w:eastAsia="Times New Roman" w:cs="Calibri"/>
                <w:color w:val="000000"/>
                <w:sz w:val="24"/>
                <w:szCs w:val="24"/>
              </w:rPr>
              <w:t xml:space="preserve">This document outlines policies and procedures for the Annual CESA Conference and Training. Anything outside of the stated policy will be first discussed with the Conference Chair(s) and the CESA State President.  As needed items will be brought forth to the CESA State Board for consideration and approval.  The Conference Committee Chair(s) and the CESA State President will review the established Conference Procedures. The Conference Committee Chair(s) determine the details and provide a proposal to the CESA State Board prior to initiating financial commitments not already approved or deferred to the Conference Committee by the CESA State Board.  </w:t>
            </w:r>
          </w:p>
          <w:p w14:paraId="67B1A197" w14:textId="77777777" w:rsidR="00CA239B" w:rsidRPr="009304C5" w:rsidRDefault="00CA239B" w:rsidP="00CA239B">
            <w:pPr>
              <w:contextualSpacing/>
              <w:rPr>
                <w:rFonts w:eastAsia="Times New Roman" w:cs="Calibri"/>
                <w:color w:val="000000"/>
                <w:sz w:val="24"/>
                <w:szCs w:val="24"/>
              </w:rPr>
            </w:pPr>
          </w:p>
          <w:p w14:paraId="2490FA52" w14:textId="77777777" w:rsidR="00CA239B" w:rsidRPr="009304C5" w:rsidRDefault="00CA239B" w:rsidP="00CA239B">
            <w:pPr>
              <w:contextualSpacing/>
              <w:rPr>
                <w:rFonts w:eastAsia="Times New Roman" w:cs="Calibri"/>
                <w:color w:val="000000"/>
                <w:sz w:val="24"/>
                <w:szCs w:val="24"/>
              </w:rPr>
            </w:pPr>
            <w:r w:rsidRPr="009304C5">
              <w:rPr>
                <w:rFonts w:eastAsia="Times New Roman" w:cs="Calibri"/>
                <w:color w:val="000000"/>
                <w:sz w:val="24"/>
                <w:szCs w:val="24"/>
              </w:rPr>
              <w:t xml:space="preserve">Yearly modifications to the supporting procedures may occur based on the location, needs and requirements of the conference. </w:t>
            </w:r>
            <w:r w:rsidR="00662163" w:rsidRPr="009304C5">
              <w:rPr>
                <w:rFonts w:eastAsia="Times New Roman" w:cs="Calibri"/>
                <w:color w:val="000000"/>
                <w:sz w:val="24"/>
                <w:szCs w:val="24"/>
              </w:rPr>
              <w:t xml:space="preserve">These items will be provided by the Conference Committee Chair(s) to the </w:t>
            </w:r>
            <w:r w:rsidR="00C27EAC" w:rsidRPr="009304C5">
              <w:rPr>
                <w:rFonts w:eastAsia="Times New Roman" w:cs="Calibri"/>
                <w:color w:val="000000"/>
                <w:sz w:val="24"/>
                <w:szCs w:val="24"/>
              </w:rPr>
              <w:t xml:space="preserve">CESA Policy Chair and </w:t>
            </w:r>
            <w:r w:rsidR="00662163" w:rsidRPr="009304C5">
              <w:rPr>
                <w:rFonts w:eastAsia="Times New Roman" w:cs="Calibri"/>
                <w:color w:val="000000"/>
                <w:sz w:val="24"/>
                <w:szCs w:val="24"/>
              </w:rPr>
              <w:t>CESA State President</w:t>
            </w:r>
            <w:r w:rsidR="00C27EAC" w:rsidRPr="009304C5">
              <w:rPr>
                <w:rFonts w:eastAsia="Times New Roman" w:cs="Calibri"/>
                <w:color w:val="000000"/>
                <w:sz w:val="24"/>
                <w:szCs w:val="24"/>
              </w:rPr>
              <w:t xml:space="preserve"> to present to the State Board</w:t>
            </w:r>
            <w:r w:rsidR="00662163" w:rsidRPr="009304C5">
              <w:rPr>
                <w:rFonts w:eastAsia="Times New Roman" w:cs="Calibri"/>
                <w:color w:val="000000"/>
                <w:sz w:val="24"/>
                <w:szCs w:val="24"/>
              </w:rPr>
              <w:t>.</w:t>
            </w:r>
            <w:r w:rsidRPr="009304C5">
              <w:rPr>
                <w:rFonts w:eastAsia="Times New Roman" w:cs="Calibri"/>
                <w:color w:val="000000"/>
                <w:sz w:val="24"/>
                <w:szCs w:val="24"/>
              </w:rPr>
              <w:t xml:space="preserve"> </w:t>
            </w:r>
          </w:p>
          <w:p w14:paraId="68DFD4CF" w14:textId="77777777" w:rsidR="00CA239B" w:rsidRPr="009304C5" w:rsidRDefault="00CA239B" w:rsidP="00CA239B">
            <w:pPr>
              <w:rPr>
                <w:rFonts w:cs="Calibri"/>
                <w:sz w:val="24"/>
                <w:szCs w:val="24"/>
              </w:rPr>
            </w:pPr>
          </w:p>
        </w:tc>
      </w:tr>
      <w:tr w:rsidR="00CA239B" w:rsidRPr="009304C5" w14:paraId="1E00C437" w14:textId="77777777" w:rsidTr="003F7631">
        <w:trPr>
          <w:trHeight w:val="300"/>
        </w:trPr>
        <w:tc>
          <w:tcPr>
            <w:tcW w:w="1033" w:type="dxa"/>
            <w:tcBorders>
              <w:top w:val="single" w:sz="4" w:space="0" w:color="auto"/>
              <w:left w:val="single" w:sz="4" w:space="0" w:color="auto"/>
              <w:bottom w:val="single" w:sz="4" w:space="0" w:color="auto"/>
              <w:right w:val="single" w:sz="4" w:space="0" w:color="auto"/>
            </w:tcBorders>
          </w:tcPr>
          <w:p w14:paraId="41AA192C" w14:textId="77777777" w:rsidR="00CA239B" w:rsidRPr="009304C5" w:rsidRDefault="00CA239B" w:rsidP="00CA239B">
            <w:pPr>
              <w:jc w:val="center"/>
              <w:rPr>
                <w:rFonts w:eastAsia="Times New Roman" w:cs="Calibri"/>
                <w:b/>
                <w:color w:val="000000"/>
                <w:sz w:val="24"/>
                <w:szCs w:val="24"/>
              </w:rPr>
            </w:pPr>
            <w:r w:rsidRPr="009304C5">
              <w:rPr>
                <w:rFonts w:eastAsia="Times New Roman" w:cs="Calibri"/>
                <w:b/>
                <w:color w:val="000000"/>
                <w:sz w:val="24"/>
                <w:szCs w:val="24"/>
              </w:rPr>
              <w:t>2.0</w:t>
            </w:r>
          </w:p>
        </w:tc>
        <w:tc>
          <w:tcPr>
            <w:tcW w:w="8527" w:type="dxa"/>
            <w:gridSpan w:val="2"/>
            <w:tcBorders>
              <w:top w:val="single" w:sz="4" w:space="0" w:color="auto"/>
              <w:left w:val="single" w:sz="4" w:space="0" w:color="auto"/>
              <w:bottom w:val="single" w:sz="4" w:space="0" w:color="auto"/>
              <w:right w:val="single" w:sz="4" w:space="0" w:color="auto"/>
            </w:tcBorders>
          </w:tcPr>
          <w:p w14:paraId="35949702" w14:textId="77777777" w:rsidR="00CA239B" w:rsidRPr="009304C5" w:rsidRDefault="00CA239B" w:rsidP="00CA239B">
            <w:pPr>
              <w:contextualSpacing/>
              <w:rPr>
                <w:rFonts w:eastAsia="Times New Roman" w:cs="Calibri"/>
                <w:b/>
                <w:color w:val="000000"/>
                <w:sz w:val="24"/>
                <w:szCs w:val="24"/>
              </w:rPr>
            </w:pPr>
            <w:r w:rsidRPr="009304C5">
              <w:rPr>
                <w:rFonts w:eastAsia="Times New Roman" w:cs="Calibri"/>
                <w:b/>
                <w:color w:val="000000"/>
                <w:sz w:val="24"/>
                <w:szCs w:val="24"/>
              </w:rPr>
              <w:t>Conference Time and Location</w:t>
            </w:r>
          </w:p>
          <w:p w14:paraId="20720264" w14:textId="77777777" w:rsidR="00CA239B" w:rsidRPr="009304C5" w:rsidRDefault="00CA239B" w:rsidP="00CA239B">
            <w:pPr>
              <w:contextualSpacing/>
              <w:rPr>
                <w:rFonts w:eastAsia="Times New Roman" w:cs="Calibri"/>
                <w:color w:val="000000"/>
                <w:sz w:val="24"/>
                <w:szCs w:val="24"/>
              </w:rPr>
            </w:pPr>
          </w:p>
          <w:p w14:paraId="50D287ED" w14:textId="77777777" w:rsidR="00CA239B" w:rsidRPr="009304C5" w:rsidRDefault="00CA239B" w:rsidP="00CA239B">
            <w:pPr>
              <w:contextualSpacing/>
              <w:rPr>
                <w:rFonts w:eastAsia="Times New Roman" w:cs="Calibri"/>
                <w:color w:val="000000"/>
                <w:sz w:val="24"/>
                <w:szCs w:val="24"/>
              </w:rPr>
            </w:pPr>
            <w:r w:rsidRPr="009304C5">
              <w:rPr>
                <w:rFonts w:eastAsia="Times New Roman" w:cs="Calibri"/>
                <w:color w:val="000000"/>
                <w:sz w:val="24"/>
                <w:szCs w:val="24"/>
              </w:rPr>
              <w:t xml:space="preserve">The location of the Annual CESA Conference and Training will vary each year around the state </w:t>
            </w:r>
          </w:p>
          <w:p w14:paraId="37B56185" w14:textId="77777777" w:rsidR="00CA239B" w:rsidRPr="009304C5" w:rsidRDefault="00CA239B" w:rsidP="00CA239B">
            <w:pPr>
              <w:contextualSpacing/>
              <w:rPr>
                <w:rFonts w:eastAsia="Times New Roman" w:cs="Calibri"/>
                <w:color w:val="000000"/>
                <w:sz w:val="24"/>
                <w:szCs w:val="24"/>
              </w:rPr>
            </w:pPr>
          </w:p>
          <w:p w14:paraId="446AFDAA" w14:textId="77777777" w:rsidR="00662163" w:rsidRPr="009304C5" w:rsidRDefault="00CA239B" w:rsidP="00CA239B">
            <w:pPr>
              <w:rPr>
                <w:rFonts w:cs="Calibri"/>
                <w:sz w:val="24"/>
                <w:szCs w:val="24"/>
              </w:rPr>
            </w:pPr>
            <w:r w:rsidRPr="009304C5">
              <w:rPr>
                <w:rFonts w:cs="Calibri"/>
                <w:sz w:val="24"/>
                <w:szCs w:val="24"/>
              </w:rPr>
              <w:t xml:space="preserve">Future conference location site visits will be coordinated by CESA’s Executive </w:t>
            </w:r>
            <w:r w:rsidRPr="009304C5">
              <w:rPr>
                <w:rFonts w:cs="Calibri"/>
                <w:sz w:val="24"/>
                <w:szCs w:val="24"/>
              </w:rPr>
              <w:lastRenderedPageBreak/>
              <w:t xml:space="preserve">Director or </w:t>
            </w:r>
            <w:r w:rsidR="00E10112" w:rsidRPr="009304C5">
              <w:rPr>
                <w:rFonts w:cs="Calibri"/>
                <w:sz w:val="24"/>
                <w:szCs w:val="24"/>
              </w:rPr>
              <w:t>designee and</w:t>
            </w:r>
            <w:r w:rsidRPr="009304C5">
              <w:rPr>
                <w:rFonts w:cs="Calibri"/>
                <w:sz w:val="24"/>
                <w:szCs w:val="24"/>
              </w:rPr>
              <w:t xml:space="preserve"> required CESA representatives will be invited to attend. </w:t>
            </w:r>
            <w:r w:rsidR="00662163" w:rsidRPr="009304C5">
              <w:rPr>
                <w:rFonts w:cs="Calibri"/>
                <w:sz w:val="24"/>
                <w:szCs w:val="24"/>
              </w:rPr>
              <w:t xml:space="preserve">Representatives </w:t>
            </w:r>
            <w:r w:rsidR="00E10112" w:rsidRPr="009304C5">
              <w:rPr>
                <w:rFonts w:cs="Calibri"/>
                <w:sz w:val="24"/>
                <w:szCs w:val="24"/>
              </w:rPr>
              <w:t>include</w:t>
            </w:r>
            <w:r w:rsidR="00662163" w:rsidRPr="009304C5">
              <w:rPr>
                <w:rFonts w:cs="Calibri"/>
                <w:sz w:val="24"/>
                <w:szCs w:val="24"/>
              </w:rPr>
              <w:t xml:space="preserve"> Conference Committee Chair,</w:t>
            </w:r>
            <w:r w:rsidR="00545188" w:rsidRPr="009304C5">
              <w:rPr>
                <w:rFonts w:cs="Calibri"/>
                <w:sz w:val="24"/>
                <w:szCs w:val="24"/>
              </w:rPr>
              <w:t xml:space="preserve"> </w:t>
            </w:r>
            <w:r w:rsidR="00B81BD1" w:rsidRPr="009304C5">
              <w:rPr>
                <w:rFonts w:cs="Calibri"/>
                <w:sz w:val="24"/>
                <w:szCs w:val="24"/>
              </w:rPr>
              <w:t>Associate</w:t>
            </w:r>
            <w:r w:rsidR="00545188" w:rsidRPr="009304C5">
              <w:rPr>
                <w:rFonts w:cs="Calibri"/>
                <w:sz w:val="24"/>
                <w:szCs w:val="24"/>
              </w:rPr>
              <w:t xml:space="preserve"> Committee Chair.</w:t>
            </w:r>
            <w:r w:rsidR="00662163" w:rsidRPr="009304C5">
              <w:rPr>
                <w:rFonts w:cs="Calibri"/>
                <w:sz w:val="24"/>
                <w:szCs w:val="24"/>
              </w:rPr>
              <w:t>, and Conference Committee State Board Liaison.</w:t>
            </w:r>
          </w:p>
          <w:p w14:paraId="57922E22" w14:textId="77777777" w:rsidR="00CA239B" w:rsidRPr="009304C5" w:rsidRDefault="00CA239B" w:rsidP="00CA239B">
            <w:pPr>
              <w:rPr>
                <w:rFonts w:cs="Calibri"/>
                <w:sz w:val="24"/>
                <w:szCs w:val="24"/>
              </w:rPr>
            </w:pPr>
          </w:p>
        </w:tc>
      </w:tr>
      <w:tr w:rsidR="00CA239B" w:rsidRPr="009304C5" w14:paraId="32050560" w14:textId="77777777" w:rsidTr="003F7631">
        <w:trPr>
          <w:trHeight w:val="300"/>
        </w:trPr>
        <w:tc>
          <w:tcPr>
            <w:tcW w:w="1033" w:type="dxa"/>
            <w:tcBorders>
              <w:top w:val="single" w:sz="4" w:space="0" w:color="auto"/>
              <w:left w:val="single" w:sz="4" w:space="0" w:color="auto"/>
              <w:bottom w:val="single" w:sz="4" w:space="0" w:color="auto"/>
              <w:right w:val="single" w:sz="4" w:space="0" w:color="auto"/>
            </w:tcBorders>
            <w:hideMark/>
          </w:tcPr>
          <w:p w14:paraId="1E74411B" w14:textId="77777777" w:rsidR="00CA239B" w:rsidRPr="009304C5" w:rsidRDefault="00CA239B" w:rsidP="00CA239B">
            <w:pPr>
              <w:jc w:val="center"/>
              <w:rPr>
                <w:rFonts w:eastAsia="Times New Roman" w:cs="Calibri"/>
                <w:b/>
                <w:color w:val="000000"/>
                <w:sz w:val="24"/>
                <w:szCs w:val="24"/>
              </w:rPr>
            </w:pPr>
            <w:r w:rsidRPr="009304C5">
              <w:rPr>
                <w:rFonts w:eastAsia="Times New Roman" w:cs="Calibri"/>
                <w:b/>
                <w:color w:val="000000"/>
                <w:sz w:val="24"/>
                <w:szCs w:val="24"/>
              </w:rPr>
              <w:lastRenderedPageBreak/>
              <w:t>3.0</w:t>
            </w:r>
          </w:p>
        </w:tc>
        <w:tc>
          <w:tcPr>
            <w:tcW w:w="8527" w:type="dxa"/>
            <w:gridSpan w:val="2"/>
            <w:tcBorders>
              <w:top w:val="single" w:sz="4" w:space="0" w:color="auto"/>
              <w:left w:val="single" w:sz="4" w:space="0" w:color="auto"/>
              <w:bottom w:val="single" w:sz="4" w:space="0" w:color="auto"/>
              <w:right w:val="single" w:sz="4" w:space="0" w:color="auto"/>
            </w:tcBorders>
            <w:hideMark/>
          </w:tcPr>
          <w:p w14:paraId="6CF27B74" w14:textId="77777777" w:rsidR="00CA239B" w:rsidRPr="009304C5" w:rsidRDefault="00CA239B" w:rsidP="00CA239B">
            <w:pPr>
              <w:contextualSpacing/>
              <w:rPr>
                <w:rFonts w:eastAsia="Times New Roman" w:cs="Calibri"/>
                <w:b/>
                <w:color w:val="000000"/>
                <w:sz w:val="24"/>
                <w:szCs w:val="24"/>
              </w:rPr>
            </w:pPr>
            <w:r w:rsidRPr="009304C5">
              <w:rPr>
                <w:rFonts w:eastAsia="Times New Roman" w:cs="Calibri"/>
                <w:b/>
                <w:color w:val="000000"/>
                <w:sz w:val="24"/>
                <w:szCs w:val="24"/>
              </w:rPr>
              <w:t>Conference Contract and Event Insurance</w:t>
            </w:r>
          </w:p>
          <w:p w14:paraId="2D76F865" w14:textId="77777777" w:rsidR="00CA239B" w:rsidRPr="009304C5" w:rsidRDefault="00CA239B" w:rsidP="00CA239B">
            <w:pPr>
              <w:contextualSpacing/>
              <w:rPr>
                <w:rFonts w:eastAsia="Times New Roman" w:cs="Calibri"/>
                <w:b/>
                <w:color w:val="000000"/>
                <w:sz w:val="24"/>
                <w:szCs w:val="24"/>
              </w:rPr>
            </w:pPr>
          </w:p>
          <w:p w14:paraId="4823F9DB" w14:textId="77777777" w:rsidR="00CA239B" w:rsidRPr="009304C5" w:rsidRDefault="00CA239B" w:rsidP="00CA239B">
            <w:pPr>
              <w:contextualSpacing/>
              <w:rPr>
                <w:rFonts w:eastAsia="Times New Roman" w:cs="Calibri"/>
                <w:b/>
                <w:color w:val="000000"/>
                <w:sz w:val="24"/>
                <w:szCs w:val="24"/>
              </w:rPr>
            </w:pPr>
            <w:r w:rsidRPr="009304C5">
              <w:rPr>
                <w:rFonts w:eastAsia="Times New Roman" w:cs="Calibri"/>
                <w:b/>
                <w:color w:val="000000"/>
                <w:sz w:val="24"/>
                <w:szCs w:val="24"/>
              </w:rPr>
              <w:t>Authorizing Signature(s)</w:t>
            </w:r>
          </w:p>
          <w:p w14:paraId="2735251F" w14:textId="77777777" w:rsidR="00CA239B" w:rsidRPr="009304C5" w:rsidRDefault="00CA239B" w:rsidP="00CA239B">
            <w:pPr>
              <w:ind w:left="22"/>
              <w:contextualSpacing/>
              <w:rPr>
                <w:rFonts w:eastAsia="Times New Roman" w:cs="Calibri"/>
                <w:color w:val="000000"/>
                <w:sz w:val="24"/>
                <w:szCs w:val="24"/>
              </w:rPr>
            </w:pPr>
            <w:r w:rsidRPr="009304C5">
              <w:rPr>
                <w:rFonts w:eastAsia="Times New Roman" w:cs="Calibri"/>
                <w:color w:val="000000"/>
                <w:sz w:val="24"/>
                <w:szCs w:val="24"/>
              </w:rPr>
              <w:t xml:space="preserve">Originating contract with the host event site and any other supporting contracts will be signed by the CESA State Board President and his or her designee. </w:t>
            </w:r>
          </w:p>
          <w:p w14:paraId="3CDDD294" w14:textId="77777777" w:rsidR="00CA239B" w:rsidRPr="009304C5" w:rsidRDefault="00CA239B" w:rsidP="00CA239B">
            <w:pPr>
              <w:contextualSpacing/>
              <w:rPr>
                <w:rFonts w:eastAsia="Times New Roman" w:cs="Calibri"/>
                <w:color w:val="000000"/>
                <w:sz w:val="24"/>
                <w:szCs w:val="24"/>
              </w:rPr>
            </w:pPr>
          </w:p>
          <w:p w14:paraId="24E45A13" w14:textId="77777777" w:rsidR="00CA239B" w:rsidRPr="009304C5" w:rsidRDefault="00CA239B" w:rsidP="00CA239B">
            <w:pPr>
              <w:contextualSpacing/>
              <w:rPr>
                <w:rFonts w:eastAsia="Times New Roman" w:cs="Calibri"/>
                <w:b/>
                <w:color w:val="000000"/>
                <w:sz w:val="24"/>
                <w:szCs w:val="24"/>
              </w:rPr>
            </w:pPr>
            <w:r w:rsidRPr="009304C5">
              <w:rPr>
                <w:rFonts w:eastAsia="Times New Roman" w:cs="Calibri"/>
                <w:b/>
                <w:color w:val="000000"/>
                <w:sz w:val="24"/>
                <w:szCs w:val="24"/>
              </w:rPr>
              <w:t>Insurance</w:t>
            </w:r>
          </w:p>
          <w:p w14:paraId="67604A5D" w14:textId="77777777" w:rsidR="00CA239B" w:rsidRPr="009304C5" w:rsidRDefault="00CA239B" w:rsidP="00CA239B">
            <w:pPr>
              <w:ind w:left="22"/>
              <w:contextualSpacing/>
              <w:rPr>
                <w:rFonts w:eastAsia="Times New Roman" w:cs="Calibri"/>
                <w:color w:val="000000"/>
                <w:sz w:val="24"/>
                <w:szCs w:val="24"/>
              </w:rPr>
            </w:pPr>
            <w:r w:rsidRPr="009304C5">
              <w:rPr>
                <w:rFonts w:eastAsia="Times New Roman" w:cs="Calibri"/>
                <w:color w:val="000000"/>
                <w:sz w:val="24"/>
                <w:szCs w:val="24"/>
              </w:rPr>
              <w:t>The CESA State Board will approve Event Liability and Cancellation insurance based on the contract and will consider:</w:t>
            </w:r>
          </w:p>
          <w:p w14:paraId="7411CC37" w14:textId="77777777" w:rsidR="00CA239B" w:rsidRPr="009304C5" w:rsidRDefault="00CA239B" w:rsidP="00CA239B">
            <w:pPr>
              <w:numPr>
                <w:ilvl w:val="0"/>
                <w:numId w:val="13"/>
              </w:numPr>
              <w:ind w:left="382" w:right="60" w:hanging="90"/>
              <w:contextualSpacing/>
              <w:rPr>
                <w:rFonts w:cs="Calibri"/>
                <w:color w:val="000000"/>
                <w:sz w:val="24"/>
                <w:szCs w:val="24"/>
              </w:rPr>
            </w:pPr>
            <w:r w:rsidRPr="009304C5">
              <w:rPr>
                <w:rFonts w:cs="Calibri"/>
                <w:color w:val="000000"/>
                <w:sz w:val="24"/>
                <w:szCs w:val="24"/>
              </w:rPr>
              <w:t>Event Liability ($2 million coverage),</w:t>
            </w:r>
          </w:p>
          <w:p w14:paraId="69D4528A" w14:textId="77777777" w:rsidR="00CA239B" w:rsidRPr="009304C5" w:rsidRDefault="00CA239B" w:rsidP="00CA239B">
            <w:pPr>
              <w:numPr>
                <w:ilvl w:val="0"/>
                <w:numId w:val="13"/>
              </w:numPr>
              <w:ind w:left="382" w:hanging="90"/>
              <w:contextualSpacing/>
              <w:rPr>
                <w:rFonts w:eastAsia="Times New Roman" w:cs="Calibri"/>
                <w:color w:val="000000"/>
                <w:sz w:val="24"/>
                <w:szCs w:val="24"/>
              </w:rPr>
            </w:pPr>
            <w:r w:rsidRPr="009304C5">
              <w:rPr>
                <w:rFonts w:cs="Calibri"/>
                <w:color w:val="000000"/>
                <w:sz w:val="24"/>
                <w:szCs w:val="24"/>
              </w:rPr>
              <w:t xml:space="preserve">Event Cancellation for area disruptions. </w:t>
            </w:r>
          </w:p>
          <w:p w14:paraId="116F5C04" w14:textId="77777777" w:rsidR="00CA239B" w:rsidRPr="009304C5" w:rsidRDefault="00CA239B" w:rsidP="00CA239B">
            <w:pPr>
              <w:contextualSpacing/>
              <w:rPr>
                <w:rFonts w:eastAsia="Times New Roman" w:cs="Calibri"/>
                <w:b/>
                <w:color w:val="000000"/>
                <w:sz w:val="24"/>
                <w:szCs w:val="24"/>
              </w:rPr>
            </w:pPr>
          </w:p>
          <w:p w14:paraId="7829BDCC" w14:textId="77777777" w:rsidR="00CA239B" w:rsidRPr="009304C5" w:rsidRDefault="00CA239B" w:rsidP="00CA239B">
            <w:pPr>
              <w:contextualSpacing/>
              <w:rPr>
                <w:rFonts w:eastAsia="Times New Roman" w:cs="Calibri"/>
                <w:b/>
                <w:color w:val="000000"/>
                <w:sz w:val="24"/>
                <w:szCs w:val="24"/>
              </w:rPr>
            </w:pPr>
            <w:r w:rsidRPr="009304C5">
              <w:rPr>
                <w:rFonts w:eastAsia="Times New Roman" w:cs="Calibri"/>
                <w:b/>
                <w:color w:val="000000"/>
                <w:sz w:val="24"/>
                <w:szCs w:val="24"/>
              </w:rPr>
              <w:t>3.3 Venue Logistics</w:t>
            </w:r>
          </w:p>
          <w:p w14:paraId="74632BB9" w14:textId="77777777" w:rsidR="00CA239B" w:rsidRPr="009304C5" w:rsidRDefault="00CA239B" w:rsidP="00CA239B">
            <w:pPr>
              <w:contextualSpacing/>
              <w:rPr>
                <w:rFonts w:eastAsia="Times New Roman" w:cs="Calibri"/>
                <w:color w:val="000000"/>
                <w:sz w:val="24"/>
                <w:szCs w:val="24"/>
              </w:rPr>
            </w:pPr>
            <w:r w:rsidRPr="009304C5">
              <w:rPr>
                <w:rFonts w:eastAsia="Times New Roman" w:cs="Calibri"/>
                <w:color w:val="000000"/>
                <w:sz w:val="24"/>
                <w:szCs w:val="24"/>
              </w:rPr>
              <w:t>The Executive Director</w:t>
            </w:r>
            <w:r w:rsidRPr="009304C5" w:rsidDel="007F3810">
              <w:rPr>
                <w:rFonts w:eastAsia="Times New Roman" w:cs="Calibri"/>
                <w:color w:val="000000"/>
                <w:sz w:val="24"/>
                <w:szCs w:val="24"/>
              </w:rPr>
              <w:t xml:space="preserve"> </w:t>
            </w:r>
            <w:r w:rsidRPr="009304C5">
              <w:rPr>
                <w:rFonts w:eastAsia="Times New Roman" w:cs="Calibri"/>
                <w:color w:val="000000"/>
                <w:sz w:val="24"/>
                <w:szCs w:val="24"/>
              </w:rPr>
              <w:t xml:space="preserve">will utilize the CESA Conference Facility Logistics Requirements (Attachment One) as a guidance document when researching venues and in determining a recommendation to the CESA State Board for the final venue location.  </w:t>
            </w:r>
          </w:p>
          <w:p w14:paraId="1B9158B6" w14:textId="77777777" w:rsidR="00CA239B" w:rsidRPr="009304C5" w:rsidRDefault="00CA239B" w:rsidP="00CA239B">
            <w:pPr>
              <w:rPr>
                <w:rFonts w:cs="Calibri"/>
                <w:sz w:val="24"/>
                <w:szCs w:val="24"/>
              </w:rPr>
            </w:pPr>
          </w:p>
        </w:tc>
      </w:tr>
      <w:tr w:rsidR="00CA239B" w:rsidRPr="009304C5" w14:paraId="7E495AFA" w14:textId="77777777" w:rsidTr="003F7631">
        <w:trPr>
          <w:trHeight w:val="300"/>
        </w:trPr>
        <w:tc>
          <w:tcPr>
            <w:tcW w:w="1033" w:type="dxa"/>
            <w:tcBorders>
              <w:top w:val="single" w:sz="4" w:space="0" w:color="auto"/>
              <w:left w:val="single" w:sz="4" w:space="0" w:color="auto"/>
              <w:bottom w:val="single" w:sz="4" w:space="0" w:color="auto"/>
              <w:right w:val="single" w:sz="4" w:space="0" w:color="auto"/>
            </w:tcBorders>
            <w:hideMark/>
          </w:tcPr>
          <w:p w14:paraId="05AC03C1" w14:textId="77777777" w:rsidR="00CA239B" w:rsidRPr="009304C5" w:rsidRDefault="00CA239B" w:rsidP="00CA239B">
            <w:pPr>
              <w:jc w:val="center"/>
              <w:rPr>
                <w:rFonts w:eastAsia="Times New Roman" w:cs="Calibri"/>
                <w:b/>
                <w:color w:val="000000"/>
                <w:sz w:val="24"/>
                <w:szCs w:val="24"/>
              </w:rPr>
            </w:pPr>
            <w:r w:rsidRPr="009304C5">
              <w:rPr>
                <w:rFonts w:eastAsia="Times New Roman" w:cs="Calibri"/>
                <w:b/>
                <w:color w:val="000000"/>
                <w:sz w:val="24"/>
                <w:szCs w:val="24"/>
              </w:rPr>
              <w:t>4.0</w:t>
            </w:r>
          </w:p>
        </w:tc>
        <w:tc>
          <w:tcPr>
            <w:tcW w:w="8527" w:type="dxa"/>
            <w:gridSpan w:val="2"/>
            <w:tcBorders>
              <w:top w:val="single" w:sz="4" w:space="0" w:color="auto"/>
              <w:left w:val="single" w:sz="4" w:space="0" w:color="auto"/>
              <w:bottom w:val="single" w:sz="4" w:space="0" w:color="auto"/>
              <w:right w:val="single" w:sz="4" w:space="0" w:color="auto"/>
            </w:tcBorders>
            <w:hideMark/>
          </w:tcPr>
          <w:p w14:paraId="3318A85B" w14:textId="77777777" w:rsidR="00D34BC1" w:rsidRPr="009304C5" w:rsidRDefault="00D34BC1" w:rsidP="0079622A">
            <w:pPr>
              <w:contextualSpacing/>
              <w:rPr>
                <w:rFonts w:eastAsia="Times New Roman" w:cs="Calibri"/>
                <w:b/>
                <w:color w:val="000000"/>
                <w:sz w:val="24"/>
                <w:szCs w:val="24"/>
              </w:rPr>
            </w:pPr>
            <w:r w:rsidRPr="009304C5">
              <w:rPr>
                <w:rFonts w:eastAsia="Times New Roman" w:cs="Calibri"/>
                <w:b/>
                <w:color w:val="000000"/>
                <w:sz w:val="24"/>
                <w:szCs w:val="24"/>
              </w:rPr>
              <w:t>Conference Budget</w:t>
            </w:r>
          </w:p>
          <w:p w14:paraId="53FF6919" w14:textId="77777777" w:rsidR="00D34BC1" w:rsidRPr="009304C5" w:rsidRDefault="00D34BC1" w:rsidP="0079622A">
            <w:pPr>
              <w:contextualSpacing/>
              <w:rPr>
                <w:rFonts w:eastAsia="Times New Roman" w:cs="Calibri"/>
                <w:bCs/>
                <w:color w:val="000000"/>
                <w:sz w:val="24"/>
                <w:szCs w:val="24"/>
              </w:rPr>
            </w:pPr>
          </w:p>
          <w:p w14:paraId="086FCD36" w14:textId="77777777" w:rsidR="0079622A" w:rsidRPr="009304C5" w:rsidRDefault="0079622A" w:rsidP="0079622A">
            <w:pPr>
              <w:contextualSpacing/>
              <w:rPr>
                <w:rFonts w:eastAsia="Times New Roman" w:cs="Calibri"/>
                <w:bCs/>
                <w:color w:val="000000"/>
                <w:sz w:val="24"/>
                <w:szCs w:val="24"/>
              </w:rPr>
            </w:pPr>
            <w:r w:rsidRPr="009304C5">
              <w:rPr>
                <w:rFonts w:eastAsia="Times New Roman" w:cs="Calibri"/>
                <w:bCs/>
                <w:color w:val="000000"/>
                <w:sz w:val="24"/>
                <w:szCs w:val="24"/>
              </w:rPr>
              <w:t>The Conference Committee Chair(s) will collaborate with the CESA Executive Director to develop the Annual Conference and Training Budget, which will be incorporated into the overall CESA State Budget and presented to the CESA State Board for approval. The Executive Director will work closely with the State Treasurer to ensure the Conference Budget aligns with the Association’s financial planning.</w:t>
            </w:r>
          </w:p>
          <w:p w14:paraId="44203E06" w14:textId="77777777" w:rsidR="0079622A" w:rsidRDefault="0079622A" w:rsidP="0079622A">
            <w:pPr>
              <w:contextualSpacing/>
              <w:rPr>
                <w:rFonts w:eastAsia="Times New Roman" w:cs="Calibri"/>
                <w:bCs/>
                <w:color w:val="000000"/>
                <w:sz w:val="24"/>
                <w:szCs w:val="24"/>
              </w:rPr>
            </w:pPr>
            <w:r w:rsidRPr="009304C5">
              <w:rPr>
                <w:rFonts w:eastAsia="Times New Roman" w:cs="Calibri"/>
                <w:bCs/>
                <w:color w:val="000000"/>
                <w:sz w:val="24"/>
                <w:szCs w:val="24"/>
              </w:rPr>
              <w:t>A preliminary budget will be presented at the July State Board meeting as part of the mid-year financial review. This preliminary budget will provide the foundational funding necessary for the Conference Committee to begin planning efforts. The final budget must be presented and approved by the October State Board meeting. The State Board reserves the right to approve, modify, or request revisions to the proposed budget.</w:t>
            </w:r>
          </w:p>
          <w:p w14:paraId="23F848DE" w14:textId="77777777" w:rsidR="00CC2F4C" w:rsidRPr="009304C5" w:rsidRDefault="00CC2F4C" w:rsidP="0079622A">
            <w:pPr>
              <w:contextualSpacing/>
              <w:rPr>
                <w:rFonts w:eastAsia="Times New Roman" w:cs="Calibri"/>
                <w:bCs/>
                <w:color w:val="000000"/>
                <w:sz w:val="24"/>
                <w:szCs w:val="24"/>
              </w:rPr>
            </w:pPr>
          </w:p>
          <w:p w14:paraId="07103A94" w14:textId="77777777" w:rsidR="0079622A" w:rsidRPr="009304C5" w:rsidRDefault="0079622A" w:rsidP="0079622A">
            <w:pPr>
              <w:contextualSpacing/>
              <w:rPr>
                <w:rFonts w:eastAsia="Times New Roman" w:cs="Calibri"/>
                <w:bCs/>
                <w:color w:val="000000"/>
                <w:sz w:val="24"/>
                <w:szCs w:val="24"/>
              </w:rPr>
            </w:pPr>
            <w:r w:rsidRPr="009304C5">
              <w:rPr>
                <w:rFonts w:eastAsia="Times New Roman" w:cs="Calibri"/>
                <w:bCs/>
                <w:color w:val="000000"/>
                <w:sz w:val="24"/>
                <w:szCs w:val="24"/>
              </w:rPr>
              <w:t>Budget administration and compliance will be the responsibility of the CESA Executive Director, in partnership with the Association Treasurer, in accordance with Finance Policy F-1.</w:t>
            </w:r>
          </w:p>
          <w:p w14:paraId="14A3EFA6" w14:textId="77777777" w:rsidR="00D34BC1" w:rsidRPr="009304C5" w:rsidRDefault="00D34BC1" w:rsidP="0079622A">
            <w:pPr>
              <w:contextualSpacing/>
              <w:rPr>
                <w:rFonts w:eastAsia="Times New Roman" w:cs="Calibri"/>
                <w:bCs/>
                <w:color w:val="000000"/>
                <w:sz w:val="24"/>
                <w:szCs w:val="24"/>
              </w:rPr>
            </w:pPr>
          </w:p>
          <w:p w14:paraId="702D6966" w14:textId="77777777" w:rsidR="0079622A" w:rsidRPr="009304C5" w:rsidRDefault="0079622A" w:rsidP="0079622A">
            <w:pPr>
              <w:contextualSpacing/>
              <w:rPr>
                <w:rFonts w:eastAsia="Times New Roman" w:cs="Calibri"/>
                <w:bCs/>
                <w:color w:val="000000"/>
                <w:sz w:val="24"/>
                <w:szCs w:val="24"/>
              </w:rPr>
            </w:pPr>
            <w:r w:rsidRPr="009304C5">
              <w:rPr>
                <w:rFonts w:eastAsia="Times New Roman" w:cs="Calibri"/>
                <w:bCs/>
                <w:color w:val="000000"/>
                <w:sz w:val="24"/>
                <w:szCs w:val="24"/>
              </w:rPr>
              <w:t>Once approved, the Conference Chair(s),</w:t>
            </w:r>
            <w:r w:rsidR="00CC2F4C">
              <w:rPr>
                <w:rFonts w:eastAsia="Times New Roman" w:cs="Calibri"/>
                <w:bCs/>
                <w:color w:val="000000"/>
                <w:sz w:val="24"/>
                <w:szCs w:val="24"/>
              </w:rPr>
              <w:t xml:space="preserve"> and company hired to act as the </w:t>
            </w:r>
            <w:r w:rsidRPr="009304C5">
              <w:rPr>
                <w:rFonts w:eastAsia="Times New Roman" w:cs="Calibri"/>
                <w:bCs/>
                <w:color w:val="000000"/>
                <w:sz w:val="24"/>
                <w:szCs w:val="24"/>
              </w:rPr>
              <w:t xml:space="preserve"> Conference Administrator will be jointly responsible for managing the budget and are authorized to spend funds as outlined within the approved budget without requiring additional approval from the State Treasurer or State Board. The Committee Chair(s) are responsible for ensuring overall fiscal responsibility and may </w:t>
            </w:r>
            <w:r w:rsidRPr="009304C5">
              <w:rPr>
                <w:rFonts w:eastAsia="Times New Roman" w:cs="Calibri"/>
                <w:bCs/>
                <w:color w:val="000000"/>
                <w:sz w:val="24"/>
                <w:szCs w:val="24"/>
              </w:rPr>
              <w:lastRenderedPageBreak/>
              <w:t>not exceed the total approved budget.</w:t>
            </w:r>
          </w:p>
          <w:p w14:paraId="193173CE" w14:textId="77777777" w:rsidR="00D34BC1" w:rsidRPr="009304C5" w:rsidRDefault="00D34BC1" w:rsidP="0079622A">
            <w:pPr>
              <w:contextualSpacing/>
              <w:rPr>
                <w:rFonts w:eastAsia="Times New Roman" w:cs="Calibri"/>
                <w:bCs/>
                <w:color w:val="000000"/>
                <w:sz w:val="24"/>
                <w:szCs w:val="24"/>
              </w:rPr>
            </w:pPr>
          </w:p>
          <w:p w14:paraId="19346228" w14:textId="77777777" w:rsidR="0079622A" w:rsidRPr="009304C5" w:rsidRDefault="0079622A" w:rsidP="0079622A">
            <w:pPr>
              <w:contextualSpacing/>
              <w:rPr>
                <w:rFonts w:eastAsia="Times New Roman" w:cs="Calibri"/>
                <w:bCs/>
                <w:color w:val="000000"/>
                <w:sz w:val="24"/>
                <w:szCs w:val="24"/>
              </w:rPr>
            </w:pPr>
            <w:r w:rsidRPr="009304C5">
              <w:rPr>
                <w:rFonts w:eastAsia="Times New Roman" w:cs="Calibri"/>
                <w:bCs/>
                <w:color w:val="000000"/>
                <w:sz w:val="24"/>
                <w:szCs w:val="24"/>
              </w:rPr>
              <w:t>All purchases must be made through Group Concepts using the CESA-approved payment method. No committee member may make independent purchases. Budget items not previously approved must be reviewed and approved by the Executive Director, Conference Chair, and the State Board Liaison before any expenditure is made.</w:t>
            </w:r>
          </w:p>
          <w:p w14:paraId="09A6547A" w14:textId="77777777" w:rsidR="0079622A" w:rsidRPr="009304C5" w:rsidRDefault="0079622A" w:rsidP="0079622A">
            <w:pPr>
              <w:contextualSpacing/>
              <w:rPr>
                <w:rFonts w:eastAsia="Times New Roman" w:cs="Calibri"/>
                <w:bCs/>
                <w:color w:val="000000"/>
                <w:sz w:val="24"/>
                <w:szCs w:val="24"/>
              </w:rPr>
            </w:pPr>
            <w:r w:rsidRPr="009304C5">
              <w:rPr>
                <w:rFonts w:eastAsia="Times New Roman" w:cs="Calibri"/>
                <w:bCs/>
                <w:color w:val="000000"/>
                <w:sz w:val="24"/>
                <w:szCs w:val="24"/>
              </w:rPr>
              <w:pict w14:anchorId="6AFB2F55">
                <v:rect id="_x0000_i1025" style="width:0;height:1.5pt" o:hralign="center" o:hrstd="t" o:hr="t" fillcolor="#a0a0a0" stroked="f"/>
              </w:pict>
            </w:r>
          </w:p>
          <w:p w14:paraId="4D038BC9" w14:textId="77777777" w:rsidR="0079622A" w:rsidRPr="009304C5" w:rsidRDefault="0079622A" w:rsidP="0079622A">
            <w:pPr>
              <w:contextualSpacing/>
              <w:rPr>
                <w:rFonts w:eastAsia="Times New Roman" w:cs="Calibri"/>
                <w:b/>
                <w:color w:val="000000"/>
                <w:sz w:val="24"/>
                <w:szCs w:val="24"/>
              </w:rPr>
            </w:pPr>
            <w:r w:rsidRPr="009304C5">
              <w:rPr>
                <w:rFonts w:eastAsia="Times New Roman" w:cs="Calibri"/>
                <w:b/>
                <w:color w:val="000000"/>
                <w:sz w:val="24"/>
                <w:szCs w:val="24"/>
              </w:rPr>
              <w:t>Required Budget Inclusions</w:t>
            </w:r>
          </w:p>
          <w:p w14:paraId="1C167217" w14:textId="77777777" w:rsidR="0079622A" w:rsidRPr="009304C5" w:rsidRDefault="0079622A" w:rsidP="0079622A">
            <w:pPr>
              <w:contextualSpacing/>
              <w:rPr>
                <w:rFonts w:eastAsia="Times New Roman" w:cs="Calibri"/>
                <w:bCs/>
                <w:color w:val="000000"/>
                <w:sz w:val="24"/>
                <w:szCs w:val="24"/>
              </w:rPr>
            </w:pPr>
            <w:r w:rsidRPr="009304C5">
              <w:rPr>
                <w:rFonts w:eastAsia="Times New Roman" w:cs="Calibri"/>
                <w:bCs/>
                <w:color w:val="000000"/>
                <w:sz w:val="24"/>
                <w:szCs w:val="24"/>
              </w:rPr>
              <w:t>Standard Conference Fees</w:t>
            </w:r>
          </w:p>
          <w:p w14:paraId="2423AE8E" w14:textId="77777777" w:rsidR="0079622A" w:rsidRPr="009304C5" w:rsidRDefault="0079622A" w:rsidP="0079622A">
            <w:pPr>
              <w:contextualSpacing/>
              <w:rPr>
                <w:rFonts w:eastAsia="Times New Roman" w:cs="Calibri"/>
                <w:bCs/>
                <w:color w:val="000000"/>
                <w:sz w:val="24"/>
                <w:szCs w:val="24"/>
              </w:rPr>
            </w:pPr>
            <w:r w:rsidRPr="009304C5">
              <w:rPr>
                <w:rFonts w:eastAsia="Times New Roman" w:cs="Calibri"/>
                <w:bCs/>
                <w:color w:val="000000"/>
                <w:sz w:val="24"/>
                <w:szCs w:val="24"/>
              </w:rPr>
              <w:t>The approved budget must include pricing for the following items:</w:t>
            </w:r>
          </w:p>
          <w:p w14:paraId="07EC3B08" w14:textId="77777777" w:rsidR="0079622A" w:rsidRPr="009304C5" w:rsidRDefault="0079622A" w:rsidP="0079622A">
            <w:pPr>
              <w:numPr>
                <w:ilvl w:val="0"/>
                <w:numId w:val="41"/>
              </w:numPr>
              <w:contextualSpacing/>
              <w:rPr>
                <w:rFonts w:eastAsia="Times New Roman" w:cs="Calibri"/>
                <w:bCs/>
                <w:color w:val="000000"/>
                <w:sz w:val="24"/>
                <w:szCs w:val="24"/>
              </w:rPr>
            </w:pPr>
            <w:r w:rsidRPr="009304C5">
              <w:rPr>
                <w:rFonts w:eastAsia="Times New Roman" w:cs="Calibri"/>
                <w:bCs/>
                <w:color w:val="000000"/>
                <w:sz w:val="24"/>
                <w:szCs w:val="24"/>
              </w:rPr>
              <w:t>Pre-Conference Training Day</w:t>
            </w:r>
          </w:p>
          <w:p w14:paraId="0CA1534A" w14:textId="77777777" w:rsidR="0079622A" w:rsidRPr="009304C5" w:rsidRDefault="0079622A" w:rsidP="0079622A">
            <w:pPr>
              <w:numPr>
                <w:ilvl w:val="0"/>
                <w:numId w:val="41"/>
              </w:numPr>
              <w:contextualSpacing/>
              <w:rPr>
                <w:rFonts w:eastAsia="Times New Roman" w:cs="Calibri"/>
                <w:bCs/>
                <w:color w:val="000000"/>
                <w:sz w:val="24"/>
                <w:szCs w:val="24"/>
              </w:rPr>
            </w:pPr>
            <w:r w:rsidRPr="009304C5">
              <w:rPr>
                <w:rFonts w:eastAsia="Times New Roman" w:cs="Calibri"/>
                <w:bCs/>
                <w:color w:val="000000"/>
                <w:sz w:val="24"/>
                <w:szCs w:val="24"/>
              </w:rPr>
              <w:t>Full Conference registration (Members and Non-Members)</w:t>
            </w:r>
          </w:p>
          <w:p w14:paraId="2404E5E6" w14:textId="77777777" w:rsidR="0079622A" w:rsidRPr="009304C5" w:rsidRDefault="0079622A" w:rsidP="0079622A">
            <w:pPr>
              <w:numPr>
                <w:ilvl w:val="0"/>
                <w:numId w:val="41"/>
              </w:numPr>
              <w:contextualSpacing/>
              <w:rPr>
                <w:rFonts w:eastAsia="Times New Roman" w:cs="Calibri"/>
                <w:bCs/>
                <w:color w:val="000000"/>
                <w:sz w:val="24"/>
                <w:szCs w:val="24"/>
              </w:rPr>
            </w:pPr>
            <w:r w:rsidRPr="009304C5">
              <w:rPr>
                <w:rFonts w:eastAsia="Times New Roman" w:cs="Calibri"/>
                <w:bCs/>
                <w:color w:val="000000"/>
                <w:sz w:val="24"/>
                <w:szCs w:val="24"/>
              </w:rPr>
              <w:t>Per-day Conference registration (Members and Non-Members)</w:t>
            </w:r>
          </w:p>
          <w:p w14:paraId="6AF45BE1" w14:textId="77777777" w:rsidR="0079622A" w:rsidRPr="009304C5" w:rsidRDefault="0079622A" w:rsidP="0079622A">
            <w:pPr>
              <w:numPr>
                <w:ilvl w:val="0"/>
                <w:numId w:val="41"/>
              </w:numPr>
              <w:contextualSpacing/>
              <w:rPr>
                <w:rFonts w:eastAsia="Times New Roman" w:cs="Calibri"/>
                <w:bCs/>
                <w:color w:val="000000"/>
                <w:sz w:val="24"/>
                <w:szCs w:val="24"/>
              </w:rPr>
            </w:pPr>
            <w:r w:rsidRPr="009304C5">
              <w:rPr>
                <w:rFonts w:eastAsia="Times New Roman" w:cs="Calibri"/>
                <w:bCs/>
                <w:color w:val="000000"/>
                <w:sz w:val="24"/>
                <w:szCs w:val="24"/>
              </w:rPr>
              <w:t>Guest meal charges (per day)</w:t>
            </w:r>
          </w:p>
          <w:p w14:paraId="3B75B0D6" w14:textId="77777777" w:rsidR="0079622A" w:rsidRPr="009304C5" w:rsidRDefault="0079622A" w:rsidP="0079622A">
            <w:pPr>
              <w:numPr>
                <w:ilvl w:val="0"/>
                <w:numId w:val="41"/>
              </w:numPr>
              <w:contextualSpacing/>
              <w:rPr>
                <w:rFonts w:eastAsia="Times New Roman" w:cs="Calibri"/>
                <w:bCs/>
                <w:color w:val="000000"/>
                <w:sz w:val="24"/>
                <w:szCs w:val="24"/>
              </w:rPr>
            </w:pPr>
            <w:r w:rsidRPr="009304C5">
              <w:rPr>
                <w:rFonts w:eastAsia="Times New Roman" w:cs="Calibri"/>
                <w:bCs/>
                <w:color w:val="000000"/>
                <w:sz w:val="24"/>
                <w:szCs w:val="24"/>
              </w:rPr>
              <w:t>Exhibitor space and associated services</w:t>
            </w:r>
          </w:p>
          <w:p w14:paraId="2D0DE360" w14:textId="77777777" w:rsidR="0079622A" w:rsidRPr="009304C5" w:rsidRDefault="0079622A" w:rsidP="0079622A">
            <w:pPr>
              <w:numPr>
                <w:ilvl w:val="0"/>
                <w:numId w:val="41"/>
              </w:numPr>
              <w:contextualSpacing/>
              <w:rPr>
                <w:rFonts w:eastAsia="Times New Roman" w:cs="Calibri"/>
                <w:bCs/>
                <w:color w:val="000000"/>
                <w:sz w:val="24"/>
                <w:szCs w:val="24"/>
              </w:rPr>
            </w:pPr>
            <w:r w:rsidRPr="009304C5">
              <w:rPr>
                <w:rFonts w:eastAsia="Times New Roman" w:cs="Calibri"/>
                <w:bCs/>
                <w:color w:val="000000"/>
                <w:sz w:val="24"/>
                <w:szCs w:val="24"/>
              </w:rPr>
              <w:t>Sponsorship levels and benefits</w:t>
            </w:r>
          </w:p>
          <w:p w14:paraId="08D8A75B" w14:textId="77777777" w:rsidR="0079622A" w:rsidRPr="009304C5" w:rsidRDefault="0079622A" w:rsidP="0079622A">
            <w:pPr>
              <w:numPr>
                <w:ilvl w:val="0"/>
                <w:numId w:val="41"/>
              </w:numPr>
              <w:contextualSpacing/>
              <w:rPr>
                <w:rFonts w:eastAsia="Times New Roman" w:cs="Calibri"/>
                <w:bCs/>
                <w:color w:val="000000"/>
                <w:sz w:val="24"/>
                <w:szCs w:val="24"/>
              </w:rPr>
            </w:pPr>
            <w:r w:rsidRPr="009304C5">
              <w:rPr>
                <w:rFonts w:eastAsia="Times New Roman" w:cs="Calibri"/>
                <w:bCs/>
                <w:color w:val="000000"/>
                <w:sz w:val="24"/>
                <w:szCs w:val="24"/>
              </w:rPr>
              <w:t>Cancellation fees</w:t>
            </w:r>
          </w:p>
          <w:p w14:paraId="7A98FA7D" w14:textId="77777777" w:rsidR="0079622A" w:rsidRPr="009304C5" w:rsidRDefault="0079622A" w:rsidP="0079622A">
            <w:pPr>
              <w:numPr>
                <w:ilvl w:val="0"/>
                <w:numId w:val="41"/>
              </w:numPr>
              <w:contextualSpacing/>
              <w:rPr>
                <w:rFonts w:eastAsia="Times New Roman" w:cs="Calibri"/>
                <w:bCs/>
                <w:color w:val="000000"/>
                <w:sz w:val="24"/>
                <w:szCs w:val="24"/>
              </w:rPr>
            </w:pPr>
            <w:r w:rsidRPr="009304C5">
              <w:rPr>
                <w:rFonts w:eastAsia="Times New Roman" w:cs="Calibri"/>
                <w:bCs/>
                <w:color w:val="000000"/>
                <w:sz w:val="24"/>
                <w:szCs w:val="24"/>
              </w:rPr>
              <w:t>Early bird registration discounts (Members only)</w:t>
            </w:r>
          </w:p>
          <w:p w14:paraId="59CE8299" w14:textId="77777777" w:rsidR="0079622A" w:rsidRPr="009304C5" w:rsidRDefault="0079622A" w:rsidP="0079622A">
            <w:pPr>
              <w:numPr>
                <w:ilvl w:val="0"/>
                <w:numId w:val="41"/>
              </w:numPr>
              <w:contextualSpacing/>
              <w:rPr>
                <w:rFonts w:eastAsia="Times New Roman" w:cs="Calibri"/>
                <w:bCs/>
                <w:color w:val="000000"/>
                <w:sz w:val="24"/>
                <w:szCs w:val="24"/>
              </w:rPr>
            </w:pPr>
            <w:r w:rsidRPr="009304C5">
              <w:rPr>
                <w:rFonts w:eastAsia="Times New Roman" w:cs="Calibri"/>
                <w:bCs/>
                <w:color w:val="000000"/>
                <w:sz w:val="24"/>
                <w:szCs w:val="24"/>
              </w:rPr>
              <w:t>Off-site tours or extracurricular activities (if applicable)</w:t>
            </w:r>
          </w:p>
          <w:p w14:paraId="627504B7" w14:textId="77777777" w:rsidR="0079622A" w:rsidRPr="009304C5" w:rsidRDefault="0079622A" w:rsidP="0079622A">
            <w:pPr>
              <w:numPr>
                <w:ilvl w:val="0"/>
                <w:numId w:val="41"/>
              </w:numPr>
              <w:contextualSpacing/>
              <w:rPr>
                <w:rFonts w:eastAsia="Times New Roman" w:cs="Calibri"/>
                <w:bCs/>
                <w:color w:val="000000"/>
                <w:sz w:val="24"/>
                <w:szCs w:val="24"/>
              </w:rPr>
            </w:pPr>
            <w:r w:rsidRPr="009304C5">
              <w:rPr>
                <w:rFonts w:eastAsia="Times New Roman" w:cs="Calibri"/>
                <w:bCs/>
                <w:color w:val="000000"/>
                <w:sz w:val="24"/>
                <w:szCs w:val="24"/>
              </w:rPr>
              <w:t>Contract for the conference website, URL renewal, and mobile application (if applicable)</w:t>
            </w:r>
          </w:p>
          <w:p w14:paraId="3E42D837" w14:textId="77777777" w:rsidR="00D34BC1" w:rsidRPr="009304C5" w:rsidRDefault="00D34BC1" w:rsidP="00D34BC1">
            <w:pPr>
              <w:ind w:left="720"/>
              <w:contextualSpacing/>
              <w:rPr>
                <w:rFonts w:eastAsia="Times New Roman" w:cs="Calibri"/>
                <w:bCs/>
                <w:color w:val="000000"/>
                <w:sz w:val="24"/>
                <w:szCs w:val="24"/>
              </w:rPr>
            </w:pPr>
          </w:p>
          <w:p w14:paraId="256D99DD" w14:textId="77777777" w:rsidR="0079622A" w:rsidRPr="009304C5" w:rsidRDefault="0079622A" w:rsidP="0079622A">
            <w:pPr>
              <w:contextualSpacing/>
              <w:rPr>
                <w:rFonts w:eastAsia="Times New Roman" w:cs="Calibri"/>
                <w:bCs/>
                <w:color w:val="000000"/>
                <w:sz w:val="24"/>
                <w:szCs w:val="24"/>
              </w:rPr>
            </w:pPr>
            <w:r w:rsidRPr="009304C5">
              <w:rPr>
                <w:rFonts w:eastAsia="Times New Roman" w:cs="Calibri"/>
                <w:bCs/>
                <w:color w:val="000000"/>
                <w:sz w:val="24"/>
                <w:szCs w:val="24"/>
              </w:rPr>
              <w:t>Minimum Required Expenses</w:t>
            </w:r>
          </w:p>
          <w:p w14:paraId="78B46BA1" w14:textId="77777777" w:rsidR="0079622A" w:rsidRPr="009304C5" w:rsidRDefault="0079622A" w:rsidP="0079622A">
            <w:pPr>
              <w:contextualSpacing/>
              <w:rPr>
                <w:rFonts w:eastAsia="Times New Roman" w:cs="Calibri"/>
                <w:bCs/>
                <w:color w:val="000000"/>
                <w:sz w:val="24"/>
                <w:szCs w:val="24"/>
              </w:rPr>
            </w:pPr>
            <w:r w:rsidRPr="009304C5">
              <w:rPr>
                <w:rFonts w:eastAsia="Times New Roman" w:cs="Calibri"/>
                <w:bCs/>
                <w:color w:val="000000"/>
                <w:sz w:val="24"/>
                <w:szCs w:val="24"/>
              </w:rPr>
              <w:t>The approved budget must also account for the following essential expenses:</w:t>
            </w:r>
          </w:p>
          <w:p w14:paraId="3C91F01B" w14:textId="77777777" w:rsidR="0079622A" w:rsidRPr="009304C5" w:rsidRDefault="0079622A" w:rsidP="0079622A">
            <w:pPr>
              <w:numPr>
                <w:ilvl w:val="0"/>
                <w:numId w:val="42"/>
              </w:numPr>
              <w:contextualSpacing/>
              <w:rPr>
                <w:rFonts w:eastAsia="Times New Roman" w:cs="Calibri"/>
                <w:bCs/>
                <w:color w:val="000000"/>
                <w:sz w:val="24"/>
                <w:szCs w:val="24"/>
              </w:rPr>
            </w:pPr>
            <w:r w:rsidRPr="009304C5">
              <w:rPr>
                <w:rFonts w:eastAsia="Times New Roman" w:cs="Calibri"/>
                <w:bCs/>
                <w:color w:val="000000"/>
                <w:sz w:val="24"/>
                <w:szCs w:val="24"/>
              </w:rPr>
              <w:t>Venue and room rental for both the full Conference and Pre-Conference Training Day</w:t>
            </w:r>
          </w:p>
          <w:p w14:paraId="45B515F3" w14:textId="77777777" w:rsidR="0079622A" w:rsidRPr="009304C5" w:rsidRDefault="0079622A" w:rsidP="0079622A">
            <w:pPr>
              <w:numPr>
                <w:ilvl w:val="0"/>
                <w:numId w:val="42"/>
              </w:numPr>
              <w:contextualSpacing/>
              <w:rPr>
                <w:rFonts w:eastAsia="Times New Roman" w:cs="Calibri"/>
                <w:bCs/>
                <w:color w:val="000000"/>
                <w:sz w:val="24"/>
                <w:szCs w:val="24"/>
              </w:rPr>
            </w:pPr>
            <w:r w:rsidRPr="009304C5">
              <w:rPr>
                <w:rFonts w:eastAsia="Times New Roman" w:cs="Calibri"/>
                <w:bCs/>
                <w:color w:val="000000"/>
                <w:sz w:val="24"/>
                <w:szCs w:val="24"/>
              </w:rPr>
              <w:t>Event insurance</w:t>
            </w:r>
          </w:p>
          <w:p w14:paraId="4F17D275" w14:textId="77777777" w:rsidR="0079622A" w:rsidRPr="009304C5" w:rsidRDefault="0079622A" w:rsidP="0079622A">
            <w:pPr>
              <w:numPr>
                <w:ilvl w:val="0"/>
                <w:numId w:val="42"/>
              </w:numPr>
              <w:contextualSpacing/>
              <w:rPr>
                <w:rFonts w:eastAsia="Times New Roman" w:cs="Calibri"/>
                <w:bCs/>
                <w:color w:val="000000"/>
                <w:sz w:val="24"/>
                <w:szCs w:val="24"/>
              </w:rPr>
            </w:pPr>
            <w:r w:rsidRPr="009304C5">
              <w:rPr>
                <w:rFonts w:eastAsia="Times New Roman" w:cs="Calibri"/>
                <w:bCs/>
                <w:color w:val="000000"/>
                <w:sz w:val="24"/>
                <w:szCs w:val="24"/>
              </w:rPr>
              <w:t>Hotel room adjustments or concessions</w:t>
            </w:r>
          </w:p>
          <w:p w14:paraId="5FF1C1C5" w14:textId="77777777" w:rsidR="0079622A" w:rsidRPr="009304C5" w:rsidRDefault="0079622A" w:rsidP="0079622A">
            <w:pPr>
              <w:numPr>
                <w:ilvl w:val="0"/>
                <w:numId w:val="42"/>
              </w:numPr>
              <w:contextualSpacing/>
              <w:rPr>
                <w:rFonts w:eastAsia="Times New Roman" w:cs="Calibri"/>
                <w:bCs/>
                <w:color w:val="000000"/>
                <w:sz w:val="24"/>
                <w:szCs w:val="24"/>
              </w:rPr>
            </w:pPr>
            <w:r w:rsidRPr="009304C5">
              <w:rPr>
                <w:rFonts w:eastAsia="Times New Roman" w:cs="Calibri"/>
                <w:bCs/>
                <w:color w:val="000000"/>
                <w:sz w:val="24"/>
                <w:szCs w:val="24"/>
              </w:rPr>
              <w:t>Setup and teardown fees</w:t>
            </w:r>
          </w:p>
          <w:p w14:paraId="58A398A7" w14:textId="77777777" w:rsidR="0079622A" w:rsidRPr="009304C5" w:rsidRDefault="0079622A" w:rsidP="0079622A">
            <w:pPr>
              <w:numPr>
                <w:ilvl w:val="0"/>
                <w:numId w:val="42"/>
              </w:numPr>
              <w:contextualSpacing/>
              <w:rPr>
                <w:rFonts w:eastAsia="Times New Roman" w:cs="Calibri"/>
                <w:bCs/>
                <w:color w:val="000000"/>
                <w:sz w:val="24"/>
                <w:szCs w:val="24"/>
              </w:rPr>
            </w:pPr>
            <w:r w:rsidRPr="009304C5">
              <w:rPr>
                <w:rFonts w:eastAsia="Times New Roman" w:cs="Calibri"/>
                <w:bCs/>
                <w:color w:val="000000"/>
                <w:sz w:val="24"/>
                <w:szCs w:val="24"/>
              </w:rPr>
              <w:t>Catering (e.g., meals, snacks, receptions, or special events)</w:t>
            </w:r>
          </w:p>
          <w:p w14:paraId="172422B3" w14:textId="77777777" w:rsidR="0079622A" w:rsidRPr="009304C5" w:rsidRDefault="0079622A" w:rsidP="0079622A">
            <w:pPr>
              <w:numPr>
                <w:ilvl w:val="0"/>
                <w:numId w:val="42"/>
              </w:numPr>
              <w:contextualSpacing/>
              <w:rPr>
                <w:rFonts w:eastAsia="Times New Roman" w:cs="Calibri"/>
                <w:bCs/>
                <w:color w:val="000000"/>
                <w:sz w:val="24"/>
                <w:szCs w:val="24"/>
              </w:rPr>
            </w:pPr>
            <w:r w:rsidRPr="009304C5">
              <w:rPr>
                <w:rFonts w:eastAsia="Times New Roman" w:cs="Calibri"/>
                <w:bCs/>
                <w:color w:val="000000"/>
                <w:sz w:val="24"/>
                <w:szCs w:val="24"/>
              </w:rPr>
              <w:t>Tuition and instructor expenses for Pre-Conference Training courses</w:t>
            </w:r>
          </w:p>
          <w:p w14:paraId="6053F34F" w14:textId="77777777" w:rsidR="0079622A" w:rsidRPr="009304C5" w:rsidRDefault="0079622A" w:rsidP="0079622A">
            <w:pPr>
              <w:numPr>
                <w:ilvl w:val="0"/>
                <w:numId w:val="42"/>
              </w:numPr>
              <w:contextualSpacing/>
              <w:rPr>
                <w:rFonts w:eastAsia="Times New Roman" w:cs="Calibri"/>
                <w:bCs/>
                <w:color w:val="000000"/>
                <w:sz w:val="24"/>
                <w:szCs w:val="24"/>
              </w:rPr>
            </w:pPr>
            <w:r w:rsidRPr="009304C5">
              <w:rPr>
                <w:rFonts w:eastAsia="Times New Roman" w:cs="Calibri"/>
                <w:bCs/>
                <w:color w:val="000000"/>
                <w:sz w:val="24"/>
                <w:szCs w:val="24"/>
              </w:rPr>
              <w:t>Audio-visual services and Wi-Fi</w:t>
            </w:r>
          </w:p>
          <w:p w14:paraId="0FAA0614" w14:textId="77777777" w:rsidR="0079622A" w:rsidRPr="009304C5" w:rsidRDefault="0079622A" w:rsidP="0079622A">
            <w:pPr>
              <w:numPr>
                <w:ilvl w:val="0"/>
                <w:numId w:val="42"/>
              </w:numPr>
              <w:contextualSpacing/>
              <w:rPr>
                <w:rFonts w:eastAsia="Times New Roman" w:cs="Calibri"/>
                <w:bCs/>
                <w:color w:val="000000"/>
                <w:sz w:val="24"/>
                <w:szCs w:val="24"/>
              </w:rPr>
            </w:pPr>
            <w:r w:rsidRPr="009304C5">
              <w:rPr>
                <w:rFonts w:eastAsia="Times New Roman" w:cs="Calibri"/>
                <w:bCs/>
                <w:color w:val="000000"/>
                <w:sz w:val="24"/>
                <w:szCs w:val="24"/>
              </w:rPr>
              <w:t>Pipe and drape setup</w:t>
            </w:r>
          </w:p>
          <w:p w14:paraId="08B7E1B8" w14:textId="77777777" w:rsidR="0079622A" w:rsidRPr="009304C5" w:rsidRDefault="0079622A" w:rsidP="0079622A">
            <w:pPr>
              <w:numPr>
                <w:ilvl w:val="0"/>
                <w:numId w:val="42"/>
              </w:numPr>
              <w:contextualSpacing/>
              <w:rPr>
                <w:rFonts w:eastAsia="Times New Roman" w:cs="Calibri"/>
                <w:bCs/>
                <w:color w:val="000000"/>
                <w:sz w:val="24"/>
                <w:szCs w:val="24"/>
              </w:rPr>
            </w:pPr>
            <w:r w:rsidRPr="009304C5">
              <w:rPr>
                <w:rFonts w:eastAsia="Times New Roman" w:cs="Calibri"/>
                <w:bCs/>
                <w:color w:val="000000"/>
                <w:sz w:val="24"/>
                <w:szCs w:val="24"/>
              </w:rPr>
              <w:t>Compensation for plenary and breakout session speakers and other contracted support staff</w:t>
            </w:r>
          </w:p>
          <w:p w14:paraId="115B0904" w14:textId="77777777" w:rsidR="0079622A" w:rsidRPr="009304C5" w:rsidRDefault="0079622A" w:rsidP="0079622A">
            <w:pPr>
              <w:numPr>
                <w:ilvl w:val="0"/>
                <w:numId w:val="42"/>
              </w:numPr>
              <w:contextualSpacing/>
              <w:rPr>
                <w:rFonts w:eastAsia="Times New Roman" w:cs="Calibri"/>
                <w:bCs/>
                <w:color w:val="000000"/>
                <w:sz w:val="24"/>
                <w:szCs w:val="24"/>
              </w:rPr>
            </w:pPr>
            <w:r w:rsidRPr="009304C5">
              <w:rPr>
                <w:rFonts w:eastAsia="Times New Roman" w:cs="Calibri"/>
                <w:bCs/>
                <w:color w:val="000000"/>
                <w:sz w:val="24"/>
                <w:szCs w:val="24"/>
              </w:rPr>
              <w:t>Duplication and distribution of printed presentation/training materials</w:t>
            </w:r>
          </w:p>
          <w:p w14:paraId="6C75A8A1" w14:textId="77777777" w:rsidR="0079622A" w:rsidRPr="009304C5" w:rsidRDefault="0079622A" w:rsidP="0079622A">
            <w:pPr>
              <w:numPr>
                <w:ilvl w:val="0"/>
                <w:numId w:val="42"/>
              </w:numPr>
              <w:contextualSpacing/>
              <w:rPr>
                <w:rFonts w:eastAsia="Times New Roman" w:cs="Calibri"/>
                <w:bCs/>
                <w:color w:val="000000"/>
                <w:sz w:val="24"/>
                <w:szCs w:val="24"/>
              </w:rPr>
            </w:pPr>
            <w:r w:rsidRPr="009304C5">
              <w:rPr>
                <w:rFonts w:eastAsia="Times New Roman" w:cs="Calibri"/>
                <w:bCs/>
                <w:color w:val="000000"/>
                <w:sz w:val="24"/>
                <w:szCs w:val="24"/>
              </w:rPr>
              <w:t>Gifts for attendees, speakers, and committee members</w:t>
            </w:r>
          </w:p>
          <w:p w14:paraId="78D321F2" w14:textId="77777777" w:rsidR="0079622A" w:rsidRPr="009304C5" w:rsidRDefault="0079622A" w:rsidP="0079622A">
            <w:pPr>
              <w:numPr>
                <w:ilvl w:val="0"/>
                <w:numId w:val="42"/>
              </w:numPr>
              <w:contextualSpacing/>
              <w:rPr>
                <w:rFonts w:eastAsia="Times New Roman" w:cs="Calibri"/>
                <w:bCs/>
                <w:color w:val="000000"/>
                <w:sz w:val="24"/>
                <w:szCs w:val="24"/>
              </w:rPr>
            </w:pPr>
            <w:r w:rsidRPr="009304C5">
              <w:rPr>
                <w:rFonts w:eastAsia="Times New Roman" w:cs="Calibri"/>
                <w:bCs/>
                <w:color w:val="000000"/>
                <w:sz w:val="24"/>
                <w:szCs w:val="24"/>
              </w:rPr>
              <w:t>Awards program costs</w:t>
            </w:r>
          </w:p>
          <w:p w14:paraId="56CA2BB0" w14:textId="77777777" w:rsidR="0079622A" w:rsidRPr="009304C5" w:rsidRDefault="0079622A" w:rsidP="0079622A">
            <w:pPr>
              <w:numPr>
                <w:ilvl w:val="0"/>
                <w:numId w:val="42"/>
              </w:numPr>
              <w:contextualSpacing/>
              <w:rPr>
                <w:rFonts w:eastAsia="Times New Roman" w:cs="Calibri"/>
                <w:bCs/>
                <w:color w:val="000000"/>
                <w:sz w:val="24"/>
                <w:szCs w:val="24"/>
              </w:rPr>
            </w:pPr>
            <w:r w:rsidRPr="009304C5">
              <w:rPr>
                <w:rFonts w:eastAsia="Times New Roman" w:cs="Calibri"/>
                <w:bCs/>
                <w:color w:val="000000"/>
                <w:sz w:val="24"/>
                <w:szCs w:val="24"/>
              </w:rPr>
              <w:t>Decorations and signage</w:t>
            </w:r>
          </w:p>
          <w:p w14:paraId="24FAD2A2" w14:textId="77777777" w:rsidR="0079622A" w:rsidRPr="009304C5" w:rsidRDefault="0079622A" w:rsidP="0079622A">
            <w:pPr>
              <w:numPr>
                <w:ilvl w:val="0"/>
                <w:numId w:val="42"/>
              </w:numPr>
              <w:contextualSpacing/>
              <w:rPr>
                <w:rFonts w:eastAsia="Times New Roman" w:cs="Calibri"/>
                <w:bCs/>
                <w:color w:val="000000"/>
                <w:sz w:val="24"/>
                <w:szCs w:val="24"/>
              </w:rPr>
            </w:pPr>
            <w:r w:rsidRPr="009304C5">
              <w:rPr>
                <w:rFonts w:eastAsia="Times New Roman" w:cs="Calibri"/>
                <w:bCs/>
                <w:color w:val="000000"/>
                <w:sz w:val="24"/>
                <w:szCs w:val="24"/>
              </w:rPr>
              <w:t>Entertainment and hospitality elements</w:t>
            </w:r>
          </w:p>
          <w:p w14:paraId="456F6692" w14:textId="77777777" w:rsidR="0079622A" w:rsidRPr="009304C5" w:rsidRDefault="0079622A" w:rsidP="0079622A">
            <w:pPr>
              <w:numPr>
                <w:ilvl w:val="0"/>
                <w:numId w:val="42"/>
              </w:numPr>
              <w:contextualSpacing/>
              <w:rPr>
                <w:rFonts w:eastAsia="Times New Roman" w:cs="Calibri"/>
                <w:bCs/>
                <w:color w:val="000000"/>
                <w:sz w:val="24"/>
                <w:szCs w:val="24"/>
              </w:rPr>
            </w:pPr>
            <w:r w:rsidRPr="009304C5">
              <w:rPr>
                <w:rFonts w:eastAsia="Times New Roman" w:cs="Calibri"/>
                <w:bCs/>
                <w:color w:val="000000"/>
                <w:sz w:val="24"/>
                <w:szCs w:val="24"/>
              </w:rPr>
              <w:t>Contracts for Executive Director travel, lodging, and optional Conference Coordinator services</w:t>
            </w:r>
          </w:p>
          <w:p w14:paraId="5DBEC116" w14:textId="77777777" w:rsidR="0079622A" w:rsidRDefault="0079622A" w:rsidP="0079622A">
            <w:pPr>
              <w:numPr>
                <w:ilvl w:val="0"/>
                <w:numId w:val="42"/>
              </w:numPr>
              <w:contextualSpacing/>
              <w:rPr>
                <w:rFonts w:eastAsia="Times New Roman" w:cs="Calibri"/>
                <w:bCs/>
                <w:color w:val="000000"/>
                <w:sz w:val="24"/>
                <w:szCs w:val="24"/>
              </w:rPr>
            </w:pPr>
            <w:r w:rsidRPr="009304C5">
              <w:rPr>
                <w:rFonts w:eastAsia="Times New Roman" w:cs="Calibri"/>
                <w:bCs/>
                <w:color w:val="000000"/>
                <w:sz w:val="24"/>
                <w:szCs w:val="24"/>
              </w:rPr>
              <w:t>CESA-branded merchandise for sale (if applicable)</w:t>
            </w:r>
          </w:p>
          <w:p w14:paraId="7A023EDB" w14:textId="77777777" w:rsidR="004639EB" w:rsidRPr="009304C5" w:rsidRDefault="004639EB" w:rsidP="00E34D23">
            <w:pPr>
              <w:ind w:left="720"/>
              <w:contextualSpacing/>
              <w:rPr>
                <w:rFonts w:eastAsia="Times New Roman" w:cs="Calibri"/>
                <w:bCs/>
                <w:color w:val="000000"/>
                <w:sz w:val="24"/>
                <w:szCs w:val="24"/>
              </w:rPr>
            </w:pPr>
          </w:p>
          <w:p w14:paraId="43325DE8" w14:textId="77777777" w:rsidR="00CA239B" w:rsidRPr="009304C5" w:rsidRDefault="00CA239B" w:rsidP="00CA239B">
            <w:pPr>
              <w:rPr>
                <w:rFonts w:cs="Calibri"/>
                <w:bCs/>
                <w:sz w:val="24"/>
                <w:szCs w:val="24"/>
              </w:rPr>
            </w:pPr>
          </w:p>
        </w:tc>
      </w:tr>
      <w:tr w:rsidR="00CA239B" w:rsidRPr="009304C5" w14:paraId="236B9B8C" w14:textId="77777777" w:rsidTr="003F7631">
        <w:trPr>
          <w:trHeight w:val="300"/>
        </w:trPr>
        <w:tc>
          <w:tcPr>
            <w:tcW w:w="1033" w:type="dxa"/>
            <w:tcBorders>
              <w:top w:val="single" w:sz="4" w:space="0" w:color="auto"/>
              <w:left w:val="single" w:sz="4" w:space="0" w:color="auto"/>
              <w:bottom w:val="single" w:sz="4" w:space="0" w:color="auto"/>
              <w:right w:val="single" w:sz="4" w:space="0" w:color="auto"/>
            </w:tcBorders>
          </w:tcPr>
          <w:p w14:paraId="5F3436E2" w14:textId="77777777" w:rsidR="00CA239B" w:rsidRPr="009304C5" w:rsidRDefault="00CA239B" w:rsidP="00CA239B">
            <w:pPr>
              <w:jc w:val="center"/>
              <w:rPr>
                <w:rFonts w:eastAsia="Times New Roman" w:cs="Calibri"/>
                <w:b/>
                <w:color w:val="000000"/>
                <w:sz w:val="24"/>
                <w:szCs w:val="24"/>
              </w:rPr>
            </w:pPr>
            <w:r w:rsidRPr="009304C5">
              <w:rPr>
                <w:rFonts w:eastAsia="Times New Roman" w:cs="Calibri"/>
                <w:b/>
                <w:color w:val="000000"/>
                <w:sz w:val="24"/>
                <w:szCs w:val="24"/>
              </w:rPr>
              <w:lastRenderedPageBreak/>
              <w:t>5.0</w:t>
            </w:r>
          </w:p>
        </w:tc>
        <w:tc>
          <w:tcPr>
            <w:tcW w:w="8527" w:type="dxa"/>
            <w:gridSpan w:val="2"/>
            <w:tcBorders>
              <w:top w:val="single" w:sz="4" w:space="0" w:color="auto"/>
              <w:left w:val="single" w:sz="4" w:space="0" w:color="auto"/>
              <w:bottom w:val="single" w:sz="4" w:space="0" w:color="auto"/>
              <w:right w:val="single" w:sz="4" w:space="0" w:color="auto"/>
            </w:tcBorders>
          </w:tcPr>
          <w:p w14:paraId="712A64EC" w14:textId="77777777" w:rsidR="00CA239B" w:rsidRPr="009304C5" w:rsidRDefault="00CA239B" w:rsidP="00CA239B">
            <w:pPr>
              <w:contextualSpacing/>
              <w:rPr>
                <w:rFonts w:eastAsia="Times New Roman" w:cs="Calibri"/>
                <w:b/>
                <w:color w:val="000000"/>
                <w:sz w:val="24"/>
                <w:szCs w:val="24"/>
              </w:rPr>
            </w:pPr>
            <w:r w:rsidRPr="009304C5">
              <w:rPr>
                <w:rFonts w:eastAsia="Times New Roman" w:cs="Calibri"/>
                <w:b/>
                <w:color w:val="000000"/>
                <w:sz w:val="24"/>
                <w:szCs w:val="24"/>
              </w:rPr>
              <w:t>Conference Committee</w:t>
            </w:r>
          </w:p>
          <w:p w14:paraId="026EB65D" w14:textId="77777777" w:rsidR="00F43F41" w:rsidRPr="009304C5" w:rsidRDefault="00CA239B" w:rsidP="00F43F41">
            <w:pPr>
              <w:spacing w:after="160" w:line="278" w:lineRule="auto"/>
              <w:rPr>
                <w:rFonts w:cs="Calibri"/>
                <w:sz w:val="24"/>
                <w:szCs w:val="24"/>
              </w:rPr>
            </w:pPr>
            <w:r w:rsidRPr="009304C5">
              <w:rPr>
                <w:rFonts w:cs="Calibri"/>
                <w:color w:val="000000"/>
                <w:spacing w:val="8"/>
                <w:sz w:val="24"/>
                <w:szCs w:val="24"/>
              </w:rPr>
              <w:br/>
            </w:r>
            <w:r w:rsidR="00F43F41" w:rsidRPr="009304C5">
              <w:rPr>
                <w:rFonts w:cs="Calibri"/>
                <w:sz w:val="24"/>
                <w:szCs w:val="24"/>
              </w:rPr>
              <w:t>The CESA Conference Committee operates as a subcommittee of the CESA State Board and is responsible for providing strategic leadership and direction in planning the Annual CESA Conference and Training. While the Committee sets the overall vision and goals, the Conference Administrator oversees the day-to-day planning and execution.</w:t>
            </w:r>
          </w:p>
          <w:p w14:paraId="6C56AE60" w14:textId="77777777" w:rsidR="00F43F41" w:rsidRPr="009304C5" w:rsidRDefault="00F43F41" w:rsidP="00F43F41">
            <w:pPr>
              <w:spacing w:after="160" w:line="278" w:lineRule="auto"/>
              <w:rPr>
                <w:rFonts w:cs="Calibri"/>
                <w:b/>
                <w:bCs/>
                <w:sz w:val="24"/>
                <w:szCs w:val="24"/>
              </w:rPr>
            </w:pPr>
            <w:r w:rsidRPr="009304C5">
              <w:rPr>
                <w:rFonts w:cs="Calibri"/>
                <w:b/>
                <w:bCs/>
                <w:sz w:val="24"/>
                <w:szCs w:val="24"/>
              </w:rPr>
              <w:t>Committee Formation and Leadership Roles</w:t>
            </w:r>
          </w:p>
          <w:p w14:paraId="546C999A" w14:textId="77777777" w:rsidR="00F43F41" w:rsidRPr="009304C5" w:rsidRDefault="00F43F41" w:rsidP="00F43F41">
            <w:pPr>
              <w:spacing w:after="160" w:line="278" w:lineRule="auto"/>
              <w:rPr>
                <w:rFonts w:cs="Calibri"/>
                <w:sz w:val="24"/>
                <w:szCs w:val="24"/>
              </w:rPr>
            </w:pPr>
            <w:r w:rsidRPr="009304C5">
              <w:rPr>
                <w:rFonts w:cs="Calibri"/>
                <w:sz w:val="24"/>
                <w:szCs w:val="24"/>
              </w:rPr>
              <w:t>Each year, a Call for Volunteers for the upcoming Conference Committee will be announced during the current Annual Conference. As part of this process, key Lead Volunteer Roles will be identified and filled, including:</w:t>
            </w:r>
          </w:p>
          <w:p w14:paraId="654D9C1C" w14:textId="77777777" w:rsidR="00F43F41" w:rsidRPr="009304C5" w:rsidRDefault="00F43F41" w:rsidP="00F43F41">
            <w:pPr>
              <w:numPr>
                <w:ilvl w:val="0"/>
                <w:numId w:val="40"/>
              </w:numPr>
              <w:spacing w:after="160" w:line="278" w:lineRule="auto"/>
              <w:rPr>
                <w:rFonts w:cs="Calibri"/>
                <w:sz w:val="24"/>
                <w:szCs w:val="24"/>
              </w:rPr>
            </w:pPr>
            <w:r w:rsidRPr="009304C5">
              <w:rPr>
                <w:rFonts w:cs="Calibri"/>
                <w:sz w:val="24"/>
                <w:szCs w:val="24"/>
              </w:rPr>
              <w:t>Associate Chair (automatically assumes the role of Conference Chair the following year)</w:t>
            </w:r>
          </w:p>
          <w:p w14:paraId="6D6ABEFA" w14:textId="77777777" w:rsidR="00F43F41" w:rsidRPr="009304C5" w:rsidRDefault="00F43F41" w:rsidP="00F43F41">
            <w:pPr>
              <w:numPr>
                <w:ilvl w:val="0"/>
                <w:numId w:val="40"/>
              </w:numPr>
              <w:spacing w:after="160" w:line="278" w:lineRule="auto"/>
              <w:rPr>
                <w:rFonts w:cs="Calibri"/>
                <w:sz w:val="24"/>
                <w:szCs w:val="24"/>
              </w:rPr>
            </w:pPr>
            <w:r w:rsidRPr="009304C5">
              <w:rPr>
                <w:rFonts w:cs="Calibri"/>
                <w:sz w:val="24"/>
                <w:szCs w:val="24"/>
              </w:rPr>
              <w:t>Speaker Coordinator</w:t>
            </w:r>
          </w:p>
          <w:p w14:paraId="332D70BC" w14:textId="77777777" w:rsidR="00F43F41" w:rsidRPr="009304C5" w:rsidRDefault="00F43F41" w:rsidP="00F43F41">
            <w:pPr>
              <w:numPr>
                <w:ilvl w:val="0"/>
                <w:numId w:val="40"/>
              </w:numPr>
              <w:spacing w:after="160" w:line="278" w:lineRule="auto"/>
              <w:rPr>
                <w:rFonts w:cs="Calibri"/>
                <w:sz w:val="24"/>
                <w:szCs w:val="24"/>
              </w:rPr>
            </w:pPr>
            <w:r w:rsidRPr="009304C5">
              <w:rPr>
                <w:rFonts w:cs="Calibri"/>
                <w:sz w:val="24"/>
                <w:szCs w:val="24"/>
              </w:rPr>
              <w:t>Networking &amp; Activities Coordinator</w:t>
            </w:r>
          </w:p>
          <w:p w14:paraId="714AB622" w14:textId="77777777" w:rsidR="00F43F41" w:rsidRPr="009304C5" w:rsidRDefault="00F43F41" w:rsidP="00F43F41">
            <w:pPr>
              <w:numPr>
                <w:ilvl w:val="0"/>
                <w:numId w:val="40"/>
              </w:numPr>
              <w:spacing w:after="160" w:line="278" w:lineRule="auto"/>
              <w:rPr>
                <w:rFonts w:cs="Calibri"/>
                <w:sz w:val="24"/>
                <w:szCs w:val="24"/>
              </w:rPr>
            </w:pPr>
            <w:r w:rsidRPr="009304C5">
              <w:rPr>
                <w:rFonts w:cs="Calibri"/>
                <w:sz w:val="24"/>
                <w:szCs w:val="24"/>
              </w:rPr>
              <w:t>Social Media &amp; Marketing Coordinator</w:t>
            </w:r>
          </w:p>
          <w:p w14:paraId="5A3A2E63" w14:textId="77777777" w:rsidR="00F43F41" w:rsidRPr="009304C5" w:rsidRDefault="00F43F41" w:rsidP="00F43F41">
            <w:pPr>
              <w:spacing w:after="160" w:line="278" w:lineRule="auto"/>
              <w:rPr>
                <w:rFonts w:cs="Calibri"/>
                <w:sz w:val="24"/>
                <w:szCs w:val="24"/>
              </w:rPr>
            </w:pPr>
            <w:r w:rsidRPr="009304C5">
              <w:rPr>
                <w:rFonts w:cs="Calibri"/>
                <w:sz w:val="24"/>
                <w:szCs w:val="24"/>
              </w:rPr>
              <w:t>Additional volunteer opportunities will be available, and all CESA members are encouraged to apply. Volunteer applications will be reviewed and approved at the June State Board meeting in collaboration with the current Conference Chair.</w:t>
            </w:r>
          </w:p>
          <w:p w14:paraId="05126582" w14:textId="77777777" w:rsidR="00F43F41" w:rsidRPr="009304C5" w:rsidRDefault="00F43F41" w:rsidP="00F43F41">
            <w:pPr>
              <w:spacing w:after="160" w:line="278" w:lineRule="auto"/>
              <w:rPr>
                <w:rFonts w:cs="Calibri"/>
                <w:sz w:val="24"/>
                <w:szCs w:val="24"/>
              </w:rPr>
            </w:pPr>
            <w:r w:rsidRPr="009304C5">
              <w:rPr>
                <w:rFonts w:cs="Calibri"/>
                <w:sz w:val="24"/>
                <w:szCs w:val="24"/>
              </w:rPr>
              <w:t>The Associate Chair position must be approved by the State Board during the June meeting to ensure equitable leadership opportunities across all CESA chapters and to establish continuity in conference planning.</w:t>
            </w:r>
          </w:p>
          <w:p w14:paraId="2DCCE207" w14:textId="77777777" w:rsidR="00F43F41" w:rsidRPr="009304C5" w:rsidRDefault="00F43F41" w:rsidP="00F43F41">
            <w:pPr>
              <w:spacing w:after="160" w:line="278" w:lineRule="auto"/>
              <w:rPr>
                <w:rFonts w:cs="Calibri"/>
                <w:b/>
                <w:bCs/>
                <w:sz w:val="24"/>
                <w:szCs w:val="24"/>
              </w:rPr>
            </w:pPr>
            <w:r w:rsidRPr="009304C5">
              <w:rPr>
                <w:rFonts w:cs="Calibri"/>
                <w:b/>
                <w:bCs/>
                <w:sz w:val="24"/>
                <w:szCs w:val="24"/>
              </w:rPr>
              <w:t>Committee Composition</w:t>
            </w:r>
          </w:p>
          <w:p w14:paraId="2807EA0E" w14:textId="77777777" w:rsidR="00F43F41" w:rsidRPr="009304C5" w:rsidRDefault="00F43F41" w:rsidP="00F43F41">
            <w:pPr>
              <w:spacing w:after="160" w:line="278" w:lineRule="auto"/>
              <w:rPr>
                <w:rFonts w:cs="Calibri"/>
                <w:sz w:val="24"/>
                <w:szCs w:val="24"/>
              </w:rPr>
            </w:pPr>
            <w:r w:rsidRPr="009304C5">
              <w:rPr>
                <w:rFonts w:cs="Calibri"/>
                <w:sz w:val="24"/>
                <w:szCs w:val="24"/>
              </w:rPr>
              <w:t>The Conference Committee will include a total of eight (8) Lead Volunteer Positions, comprised of the roles listed above and two (2) positions appointed directly by the State Board. To promote inclusivity and shared leadership, the Committee should aim to include representation from each CESA chapter.</w:t>
            </w:r>
          </w:p>
          <w:p w14:paraId="52AAE7D0" w14:textId="77777777" w:rsidR="00F43F41" w:rsidRPr="009304C5" w:rsidRDefault="00F43F41" w:rsidP="00F43F41">
            <w:pPr>
              <w:spacing w:after="160" w:line="278" w:lineRule="auto"/>
              <w:rPr>
                <w:rFonts w:cs="Calibri"/>
                <w:sz w:val="24"/>
                <w:szCs w:val="24"/>
              </w:rPr>
            </w:pPr>
            <w:r w:rsidRPr="009304C5">
              <w:rPr>
                <w:rFonts w:cs="Calibri"/>
                <w:sz w:val="24"/>
                <w:szCs w:val="24"/>
              </w:rPr>
              <w:t>To maintain fresh ideas and ensure broader participation, no individual may hold the same volunteer position for more than two consecutive years.</w:t>
            </w:r>
          </w:p>
          <w:p w14:paraId="018BF068" w14:textId="77777777" w:rsidR="00BA40CA" w:rsidRPr="009304C5" w:rsidRDefault="00BA40CA" w:rsidP="00BA40CA">
            <w:pPr>
              <w:contextualSpacing/>
              <w:rPr>
                <w:rFonts w:cs="Calibri"/>
                <w:color w:val="000000"/>
                <w:spacing w:val="8"/>
                <w:sz w:val="24"/>
                <w:szCs w:val="24"/>
              </w:rPr>
            </w:pPr>
          </w:p>
          <w:p w14:paraId="70927116" w14:textId="77777777" w:rsidR="00BA40CA" w:rsidRPr="009304C5" w:rsidRDefault="00BA40CA" w:rsidP="00BA40CA">
            <w:pPr>
              <w:contextualSpacing/>
              <w:rPr>
                <w:rFonts w:cs="Calibri"/>
                <w:color w:val="000000"/>
                <w:spacing w:val="8"/>
                <w:sz w:val="24"/>
                <w:szCs w:val="24"/>
              </w:rPr>
            </w:pPr>
            <w:r w:rsidRPr="009304C5">
              <w:rPr>
                <w:rFonts w:cs="Calibri"/>
                <w:color w:val="000000"/>
                <w:spacing w:val="8"/>
                <w:sz w:val="24"/>
                <w:szCs w:val="24"/>
              </w:rPr>
              <w:t>The chart below outlines each position, how it is filled, and a brief description of its general responsibilities.</w:t>
            </w:r>
          </w:p>
          <w:p w14:paraId="3D0958BF" w14:textId="77777777" w:rsidR="00BA40CA" w:rsidRPr="009304C5" w:rsidRDefault="00BA40CA" w:rsidP="00CA239B">
            <w:pPr>
              <w:contextualSpacing/>
              <w:rPr>
                <w:rFonts w:cs="Calibri"/>
                <w:color w:val="000000"/>
                <w:spacing w:val="8"/>
                <w:sz w:val="24"/>
                <w:szCs w:val="24"/>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6"/>
              <w:gridCol w:w="1668"/>
              <w:gridCol w:w="4297"/>
              <w:tblGridChange w:id="1">
                <w:tblGrid>
                  <w:gridCol w:w="1976"/>
                  <w:gridCol w:w="1668"/>
                  <w:gridCol w:w="4297"/>
                </w:tblGrid>
              </w:tblGridChange>
            </w:tblGrid>
            <w:tr w:rsidR="00CA239B" w:rsidRPr="009304C5" w14:paraId="7E88C1BB" w14:textId="77777777" w:rsidTr="00F43F41">
              <w:tc>
                <w:tcPr>
                  <w:tcW w:w="1839" w:type="dxa"/>
                </w:tcPr>
                <w:p w14:paraId="2A9E713A" w14:textId="77777777" w:rsidR="00CA239B" w:rsidRPr="009304C5" w:rsidRDefault="00CA239B" w:rsidP="00CA239B">
                  <w:pPr>
                    <w:rPr>
                      <w:rFonts w:cs="Calibri"/>
                      <w:b/>
                      <w:sz w:val="24"/>
                      <w:szCs w:val="24"/>
                    </w:rPr>
                  </w:pPr>
                  <w:r w:rsidRPr="009304C5">
                    <w:rPr>
                      <w:rFonts w:cs="Calibri"/>
                      <w:b/>
                      <w:sz w:val="24"/>
                      <w:szCs w:val="24"/>
                    </w:rPr>
                    <w:t>Position:</w:t>
                  </w:r>
                </w:p>
              </w:tc>
              <w:tc>
                <w:tcPr>
                  <w:tcW w:w="1679" w:type="dxa"/>
                </w:tcPr>
                <w:p w14:paraId="1B6A8FBF" w14:textId="77777777" w:rsidR="00CA239B" w:rsidRPr="009304C5" w:rsidRDefault="00CA239B" w:rsidP="00CA239B">
                  <w:pPr>
                    <w:rPr>
                      <w:rFonts w:cs="Calibri"/>
                      <w:b/>
                      <w:sz w:val="24"/>
                      <w:szCs w:val="24"/>
                    </w:rPr>
                  </w:pPr>
                  <w:r w:rsidRPr="009304C5">
                    <w:rPr>
                      <w:rFonts w:cs="Calibri"/>
                      <w:b/>
                      <w:sz w:val="24"/>
                      <w:szCs w:val="24"/>
                    </w:rPr>
                    <w:t xml:space="preserve">Filled By: </w:t>
                  </w:r>
                </w:p>
              </w:tc>
              <w:tc>
                <w:tcPr>
                  <w:tcW w:w="4491" w:type="dxa"/>
                </w:tcPr>
                <w:p w14:paraId="62194569" w14:textId="77777777" w:rsidR="00CA239B" w:rsidRPr="009304C5" w:rsidRDefault="00CA239B" w:rsidP="00CA239B">
                  <w:pPr>
                    <w:rPr>
                      <w:rFonts w:cs="Calibri"/>
                      <w:b/>
                      <w:sz w:val="24"/>
                      <w:szCs w:val="24"/>
                    </w:rPr>
                  </w:pPr>
                  <w:r w:rsidRPr="009304C5">
                    <w:rPr>
                      <w:rFonts w:cs="Calibri"/>
                      <w:b/>
                      <w:sz w:val="24"/>
                      <w:szCs w:val="24"/>
                    </w:rPr>
                    <w:t xml:space="preserve">General Duties: </w:t>
                  </w:r>
                </w:p>
              </w:tc>
            </w:tr>
            <w:tr w:rsidR="00CA239B" w:rsidRPr="009304C5" w14:paraId="18CFD1A4" w14:textId="77777777" w:rsidTr="00CB3904">
              <w:tc>
                <w:tcPr>
                  <w:tcW w:w="1839" w:type="dxa"/>
                </w:tcPr>
                <w:p w14:paraId="5F7D150C" w14:textId="77777777" w:rsidR="00CA239B" w:rsidRPr="009304C5" w:rsidRDefault="00CA239B" w:rsidP="00CA239B">
                  <w:pPr>
                    <w:rPr>
                      <w:rFonts w:cs="Calibri"/>
                      <w:sz w:val="24"/>
                      <w:szCs w:val="24"/>
                    </w:rPr>
                  </w:pPr>
                  <w:r w:rsidRPr="009304C5">
                    <w:rPr>
                      <w:rFonts w:cs="Calibri"/>
                      <w:sz w:val="24"/>
                      <w:szCs w:val="24"/>
                    </w:rPr>
                    <w:t>Conference Chair</w:t>
                  </w:r>
                </w:p>
              </w:tc>
              <w:tc>
                <w:tcPr>
                  <w:tcW w:w="1679" w:type="dxa"/>
                </w:tcPr>
                <w:p w14:paraId="5C9D5FC6" w14:textId="77777777" w:rsidR="00CA239B" w:rsidRPr="009304C5" w:rsidRDefault="00CA239B" w:rsidP="00CA239B">
                  <w:pPr>
                    <w:rPr>
                      <w:rFonts w:cs="Calibri"/>
                      <w:sz w:val="24"/>
                      <w:szCs w:val="24"/>
                    </w:rPr>
                  </w:pPr>
                  <w:r w:rsidRPr="009304C5">
                    <w:rPr>
                      <w:rFonts w:cs="Calibri"/>
                      <w:sz w:val="24"/>
                      <w:szCs w:val="24"/>
                    </w:rPr>
                    <w:t>Volunteer</w:t>
                  </w:r>
                </w:p>
              </w:tc>
              <w:tc>
                <w:tcPr>
                  <w:tcW w:w="4491" w:type="dxa"/>
                </w:tcPr>
                <w:p w14:paraId="1C7016C8" w14:textId="77777777" w:rsidR="00CA239B" w:rsidRPr="009304C5" w:rsidRDefault="00CA239B" w:rsidP="00CC2F4C">
                  <w:pPr>
                    <w:pStyle w:val="ListParagraph"/>
                    <w:numPr>
                      <w:ilvl w:val="0"/>
                      <w:numId w:val="15"/>
                    </w:numPr>
                    <w:contextualSpacing w:val="0"/>
                    <w:rPr>
                      <w:rFonts w:cs="Calibri"/>
                      <w:sz w:val="24"/>
                      <w:szCs w:val="24"/>
                    </w:rPr>
                  </w:pPr>
                  <w:r w:rsidRPr="009304C5">
                    <w:rPr>
                      <w:rFonts w:cs="Calibri"/>
                      <w:sz w:val="24"/>
                      <w:szCs w:val="24"/>
                    </w:rPr>
                    <w:t xml:space="preserve">Primary Contact for Group </w:t>
                  </w:r>
                  <w:r w:rsidR="0079622A" w:rsidRPr="009304C5">
                    <w:rPr>
                      <w:rFonts w:cs="Calibri"/>
                      <w:sz w:val="24"/>
                      <w:szCs w:val="24"/>
                    </w:rPr>
                    <w:t>Concepts.</w:t>
                  </w:r>
                  <w:r w:rsidRPr="009304C5">
                    <w:rPr>
                      <w:rFonts w:cs="Calibri"/>
                      <w:sz w:val="24"/>
                      <w:szCs w:val="24"/>
                    </w:rPr>
                    <w:t xml:space="preserve"> </w:t>
                  </w:r>
                </w:p>
                <w:p w14:paraId="1326C70F" w14:textId="77777777" w:rsidR="00CA239B" w:rsidRPr="009304C5" w:rsidRDefault="00CA239B" w:rsidP="00CC2F4C">
                  <w:pPr>
                    <w:pStyle w:val="ListParagraph"/>
                    <w:numPr>
                      <w:ilvl w:val="0"/>
                      <w:numId w:val="15"/>
                    </w:numPr>
                    <w:contextualSpacing w:val="0"/>
                    <w:rPr>
                      <w:rFonts w:cs="Calibri"/>
                      <w:sz w:val="24"/>
                      <w:szCs w:val="24"/>
                    </w:rPr>
                  </w:pPr>
                  <w:r w:rsidRPr="009304C5">
                    <w:rPr>
                      <w:rFonts w:cs="Calibri"/>
                      <w:sz w:val="24"/>
                      <w:szCs w:val="24"/>
                    </w:rPr>
                    <w:t>Work with Committee Members to identify concerns and support needs;</w:t>
                  </w:r>
                </w:p>
                <w:p w14:paraId="51AF3A1A" w14:textId="77777777" w:rsidR="00CA239B" w:rsidRPr="009304C5" w:rsidRDefault="00CA239B" w:rsidP="00CC2F4C">
                  <w:pPr>
                    <w:pStyle w:val="ListParagraph"/>
                    <w:numPr>
                      <w:ilvl w:val="0"/>
                      <w:numId w:val="15"/>
                    </w:numPr>
                    <w:contextualSpacing w:val="0"/>
                    <w:rPr>
                      <w:rFonts w:cs="Calibri"/>
                      <w:sz w:val="24"/>
                      <w:szCs w:val="24"/>
                    </w:rPr>
                  </w:pPr>
                  <w:r w:rsidRPr="009304C5">
                    <w:rPr>
                      <w:rFonts w:cs="Calibri"/>
                      <w:sz w:val="24"/>
                      <w:szCs w:val="24"/>
                    </w:rPr>
                    <w:t>Develop and monitor the timeline of action items</w:t>
                  </w:r>
                </w:p>
                <w:p w14:paraId="4A54E55D" w14:textId="77777777" w:rsidR="00CA239B" w:rsidRPr="009304C5" w:rsidRDefault="00CA239B" w:rsidP="00CC2F4C">
                  <w:pPr>
                    <w:pStyle w:val="ListParagraph"/>
                    <w:numPr>
                      <w:ilvl w:val="0"/>
                      <w:numId w:val="15"/>
                    </w:numPr>
                    <w:contextualSpacing w:val="0"/>
                    <w:rPr>
                      <w:rFonts w:cs="Calibri"/>
                      <w:sz w:val="24"/>
                      <w:szCs w:val="24"/>
                    </w:rPr>
                  </w:pPr>
                  <w:r w:rsidRPr="009304C5">
                    <w:rPr>
                      <w:rFonts w:cs="Calibri"/>
                      <w:sz w:val="24"/>
                      <w:szCs w:val="24"/>
                    </w:rPr>
                    <w:t xml:space="preserve">Develop the agenda for conference committee meeting and </w:t>
                  </w:r>
                  <w:r w:rsidR="00A5525B" w:rsidRPr="009304C5">
                    <w:rPr>
                      <w:rFonts w:cs="Calibri"/>
                      <w:sz w:val="24"/>
                      <w:szCs w:val="24"/>
                    </w:rPr>
                    <w:t>facilitates</w:t>
                  </w:r>
                  <w:r w:rsidRPr="009304C5">
                    <w:rPr>
                      <w:rFonts w:cs="Calibri"/>
                      <w:sz w:val="24"/>
                      <w:szCs w:val="24"/>
                    </w:rPr>
                    <w:t xml:space="preserve"> the meetings.</w:t>
                  </w:r>
                </w:p>
                <w:p w14:paraId="35F00C88" w14:textId="77777777" w:rsidR="00CA239B" w:rsidRPr="009304C5" w:rsidRDefault="00CA239B" w:rsidP="00CC2F4C">
                  <w:pPr>
                    <w:pStyle w:val="ListParagraph"/>
                    <w:numPr>
                      <w:ilvl w:val="0"/>
                      <w:numId w:val="15"/>
                    </w:numPr>
                    <w:contextualSpacing w:val="0"/>
                    <w:rPr>
                      <w:rFonts w:cs="Calibri"/>
                      <w:sz w:val="24"/>
                      <w:szCs w:val="24"/>
                    </w:rPr>
                  </w:pPr>
                  <w:r w:rsidRPr="009304C5">
                    <w:rPr>
                      <w:rFonts w:cs="Calibri"/>
                      <w:sz w:val="24"/>
                      <w:szCs w:val="24"/>
                    </w:rPr>
                    <w:t>Emcee of the Conference</w:t>
                  </w:r>
                </w:p>
                <w:p w14:paraId="551D9EE3" w14:textId="77777777" w:rsidR="000D368A" w:rsidRPr="009304C5" w:rsidRDefault="000D368A" w:rsidP="00CC2F4C">
                  <w:pPr>
                    <w:pStyle w:val="ListParagraph"/>
                    <w:numPr>
                      <w:ilvl w:val="0"/>
                      <w:numId w:val="15"/>
                    </w:numPr>
                    <w:contextualSpacing w:val="0"/>
                    <w:rPr>
                      <w:rFonts w:cs="Calibri"/>
                      <w:sz w:val="24"/>
                      <w:szCs w:val="24"/>
                    </w:rPr>
                  </w:pPr>
                  <w:r w:rsidRPr="009304C5">
                    <w:rPr>
                      <w:rFonts w:cs="Calibri"/>
                      <w:sz w:val="24"/>
                      <w:szCs w:val="24"/>
                    </w:rPr>
                    <w:t xml:space="preserve">Coordinate with </w:t>
                  </w:r>
                  <w:r w:rsidR="003F7631">
                    <w:rPr>
                      <w:rFonts w:cs="Calibri"/>
                      <w:sz w:val="24"/>
                      <w:szCs w:val="24"/>
                    </w:rPr>
                    <w:t>Whole Community</w:t>
                  </w:r>
                  <w:r w:rsidR="00CC2F4C">
                    <w:rPr>
                      <w:rFonts w:cs="Calibri"/>
                      <w:sz w:val="24"/>
                      <w:szCs w:val="24"/>
                    </w:rPr>
                    <w:t xml:space="preserve"> </w:t>
                  </w:r>
                  <w:r w:rsidRPr="009304C5">
                    <w:rPr>
                      <w:rFonts w:cs="Calibri"/>
                      <w:sz w:val="24"/>
                      <w:szCs w:val="24"/>
                    </w:rPr>
                    <w:t xml:space="preserve"> Committee for a representative for AFN (qualified)</w:t>
                  </w:r>
                </w:p>
                <w:p w14:paraId="6C65505D" w14:textId="77777777" w:rsidR="000D368A" w:rsidRDefault="000D368A" w:rsidP="00CC2F4C">
                  <w:pPr>
                    <w:pStyle w:val="ListParagraph"/>
                    <w:numPr>
                      <w:ilvl w:val="0"/>
                      <w:numId w:val="15"/>
                    </w:numPr>
                    <w:contextualSpacing w:val="0"/>
                    <w:rPr>
                      <w:rFonts w:cs="Calibri"/>
                      <w:sz w:val="24"/>
                      <w:szCs w:val="24"/>
                    </w:rPr>
                  </w:pPr>
                  <w:r w:rsidRPr="009304C5">
                    <w:rPr>
                      <w:rFonts w:cs="Calibri"/>
                      <w:sz w:val="24"/>
                      <w:szCs w:val="24"/>
                    </w:rPr>
                    <w:t>Coordinate with Tribal Nations for conference activities for land acknowledgement</w:t>
                  </w:r>
                </w:p>
                <w:p w14:paraId="05C90131" w14:textId="77777777" w:rsidR="00CC2F4C" w:rsidRPr="009304C5" w:rsidRDefault="00CC2F4C" w:rsidP="00CC2F4C">
                  <w:pPr>
                    <w:pStyle w:val="ListParagraph"/>
                    <w:numPr>
                      <w:ilvl w:val="0"/>
                      <w:numId w:val="15"/>
                    </w:numPr>
                    <w:contextualSpacing w:val="0"/>
                    <w:rPr>
                      <w:rFonts w:cs="Calibri"/>
                      <w:sz w:val="24"/>
                      <w:szCs w:val="24"/>
                    </w:rPr>
                  </w:pPr>
                  <w:r w:rsidRPr="009304C5">
                    <w:rPr>
                      <w:rFonts w:cs="Calibri"/>
                      <w:sz w:val="24"/>
                      <w:szCs w:val="24"/>
                    </w:rPr>
                    <w:t>Responsible for overall attendee experience;</w:t>
                  </w:r>
                </w:p>
                <w:p w14:paraId="0B3F5C97" w14:textId="77777777" w:rsidR="00CC2F4C" w:rsidRPr="009304C5" w:rsidRDefault="00CC2F4C" w:rsidP="003F7631">
                  <w:pPr>
                    <w:pStyle w:val="ListParagraph"/>
                    <w:ind w:left="360"/>
                    <w:contextualSpacing w:val="0"/>
                    <w:rPr>
                      <w:rFonts w:cs="Calibri"/>
                      <w:sz w:val="24"/>
                      <w:szCs w:val="24"/>
                    </w:rPr>
                  </w:pPr>
                </w:p>
              </w:tc>
            </w:tr>
            <w:tr w:rsidR="00CA239B" w:rsidRPr="009304C5" w14:paraId="09FBCF16" w14:textId="77777777" w:rsidTr="00CB3904">
              <w:tc>
                <w:tcPr>
                  <w:tcW w:w="1839" w:type="dxa"/>
                </w:tcPr>
                <w:p w14:paraId="77AA50AC" w14:textId="77777777" w:rsidR="00CA239B" w:rsidRPr="009304C5" w:rsidRDefault="00CA239B" w:rsidP="00CA239B">
                  <w:pPr>
                    <w:rPr>
                      <w:rFonts w:cs="Calibri"/>
                      <w:sz w:val="24"/>
                      <w:szCs w:val="24"/>
                    </w:rPr>
                  </w:pPr>
                  <w:r w:rsidRPr="009304C5">
                    <w:rPr>
                      <w:rFonts w:cs="Calibri"/>
                      <w:sz w:val="24"/>
                      <w:szCs w:val="24"/>
                    </w:rPr>
                    <w:t>State Board Liaison</w:t>
                  </w:r>
                </w:p>
              </w:tc>
              <w:tc>
                <w:tcPr>
                  <w:tcW w:w="1679" w:type="dxa"/>
                </w:tcPr>
                <w:p w14:paraId="5BE5DD5B" w14:textId="77777777" w:rsidR="00CA239B" w:rsidRPr="009304C5" w:rsidRDefault="00CA239B" w:rsidP="00CA239B">
                  <w:pPr>
                    <w:rPr>
                      <w:rFonts w:cs="Calibri"/>
                      <w:sz w:val="24"/>
                      <w:szCs w:val="24"/>
                    </w:rPr>
                  </w:pPr>
                  <w:r w:rsidRPr="009304C5">
                    <w:rPr>
                      <w:rFonts w:cs="Calibri"/>
                      <w:sz w:val="24"/>
                      <w:szCs w:val="24"/>
                    </w:rPr>
                    <w:t>State Board Member</w:t>
                  </w:r>
                </w:p>
              </w:tc>
              <w:tc>
                <w:tcPr>
                  <w:tcW w:w="4491" w:type="dxa"/>
                </w:tcPr>
                <w:p w14:paraId="1C69C41A" w14:textId="77777777" w:rsidR="00CA239B" w:rsidRPr="009304C5" w:rsidRDefault="00CC2F4C" w:rsidP="00CA239B">
                  <w:pPr>
                    <w:pStyle w:val="ListParagraph"/>
                    <w:numPr>
                      <w:ilvl w:val="0"/>
                      <w:numId w:val="16"/>
                    </w:numPr>
                    <w:contextualSpacing w:val="0"/>
                    <w:rPr>
                      <w:rFonts w:cs="Calibri"/>
                      <w:sz w:val="24"/>
                      <w:szCs w:val="24"/>
                    </w:rPr>
                  </w:pPr>
                  <w:r>
                    <w:rPr>
                      <w:rFonts w:cs="Calibri"/>
                      <w:sz w:val="24"/>
                      <w:szCs w:val="24"/>
                    </w:rPr>
                    <w:t>S</w:t>
                  </w:r>
                  <w:r w:rsidR="00CA239B" w:rsidRPr="009304C5">
                    <w:rPr>
                      <w:rFonts w:cs="Calibri"/>
                      <w:sz w:val="24"/>
                      <w:szCs w:val="24"/>
                    </w:rPr>
                    <w:t xml:space="preserve">tep into the Chair position if </w:t>
                  </w:r>
                  <w:r>
                    <w:rPr>
                      <w:rFonts w:cs="Calibri"/>
                      <w:sz w:val="24"/>
                      <w:szCs w:val="24"/>
                    </w:rPr>
                    <w:t xml:space="preserve">both the </w:t>
                  </w:r>
                  <w:r w:rsidR="00CA239B" w:rsidRPr="009304C5">
                    <w:rPr>
                      <w:rFonts w:cs="Calibri"/>
                      <w:sz w:val="24"/>
                      <w:szCs w:val="24"/>
                    </w:rPr>
                    <w:t xml:space="preserve"> Conference Chair</w:t>
                  </w:r>
                  <w:r>
                    <w:rPr>
                      <w:rFonts w:cs="Calibri"/>
                      <w:sz w:val="24"/>
                      <w:szCs w:val="24"/>
                    </w:rPr>
                    <w:t xml:space="preserve"> and Associate Chair</w:t>
                  </w:r>
                  <w:r w:rsidR="00CA239B" w:rsidRPr="009304C5">
                    <w:rPr>
                      <w:rFonts w:cs="Calibri"/>
                      <w:sz w:val="24"/>
                      <w:szCs w:val="24"/>
                    </w:rPr>
                    <w:t xml:space="preserve"> is unavailable; </w:t>
                  </w:r>
                </w:p>
                <w:p w14:paraId="2094DD55" w14:textId="77777777" w:rsidR="00CA239B" w:rsidRPr="009304C5" w:rsidRDefault="00CA239B" w:rsidP="00CA239B">
                  <w:pPr>
                    <w:pStyle w:val="ListParagraph"/>
                    <w:numPr>
                      <w:ilvl w:val="0"/>
                      <w:numId w:val="16"/>
                    </w:numPr>
                    <w:contextualSpacing w:val="0"/>
                    <w:rPr>
                      <w:rFonts w:cs="Calibri"/>
                      <w:sz w:val="24"/>
                      <w:szCs w:val="24"/>
                    </w:rPr>
                  </w:pPr>
                  <w:r w:rsidRPr="009304C5">
                    <w:rPr>
                      <w:rFonts w:cs="Calibri"/>
                      <w:sz w:val="24"/>
                      <w:szCs w:val="24"/>
                    </w:rPr>
                    <w:t>Liaison to State Board;</w:t>
                  </w:r>
                </w:p>
              </w:tc>
            </w:tr>
            <w:tr w:rsidR="00CA239B" w:rsidRPr="009304C5" w14:paraId="607F36E0" w14:textId="77777777" w:rsidTr="00CB3904">
              <w:tc>
                <w:tcPr>
                  <w:tcW w:w="1839" w:type="dxa"/>
                </w:tcPr>
                <w:p w14:paraId="1C44443A" w14:textId="77777777" w:rsidR="00CA239B" w:rsidRPr="009304C5" w:rsidRDefault="00CA239B" w:rsidP="00CA239B">
                  <w:pPr>
                    <w:rPr>
                      <w:rFonts w:cs="Calibri"/>
                      <w:sz w:val="24"/>
                      <w:szCs w:val="24"/>
                    </w:rPr>
                  </w:pPr>
                  <w:r w:rsidRPr="009304C5">
                    <w:rPr>
                      <w:rFonts w:cs="Calibri"/>
                      <w:sz w:val="24"/>
                      <w:szCs w:val="24"/>
                    </w:rPr>
                    <w:t>Associate Chair</w:t>
                  </w:r>
                </w:p>
              </w:tc>
              <w:tc>
                <w:tcPr>
                  <w:tcW w:w="1679" w:type="dxa"/>
                </w:tcPr>
                <w:p w14:paraId="01FA389F" w14:textId="77777777" w:rsidR="00CA239B" w:rsidRPr="009304C5" w:rsidRDefault="00CA239B" w:rsidP="00CA239B">
                  <w:pPr>
                    <w:rPr>
                      <w:rFonts w:cs="Calibri"/>
                      <w:sz w:val="24"/>
                      <w:szCs w:val="24"/>
                    </w:rPr>
                  </w:pPr>
                  <w:r w:rsidRPr="009304C5">
                    <w:rPr>
                      <w:rFonts w:cs="Calibri"/>
                      <w:sz w:val="24"/>
                      <w:szCs w:val="24"/>
                    </w:rPr>
                    <w:t>Volunteer</w:t>
                  </w:r>
                </w:p>
              </w:tc>
              <w:tc>
                <w:tcPr>
                  <w:tcW w:w="4491" w:type="dxa"/>
                </w:tcPr>
                <w:p w14:paraId="775ACD2D" w14:textId="77777777" w:rsidR="00CA239B" w:rsidRPr="009304C5" w:rsidRDefault="00CA239B" w:rsidP="00CA239B">
                  <w:pPr>
                    <w:pStyle w:val="ListParagraph"/>
                    <w:numPr>
                      <w:ilvl w:val="0"/>
                      <w:numId w:val="16"/>
                    </w:numPr>
                    <w:contextualSpacing w:val="0"/>
                    <w:rPr>
                      <w:rFonts w:cs="Calibri"/>
                      <w:sz w:val="24"/>
                      <w:szCs w:val="24"/>
                    </w:rPr>
                  </w:pPr>
                  <w:r w:rsidRPr="009304C5">
                    <w:rPr>
                      <w:rFonts w:cs="Calibri"/>
                      <w:sz w:val="24"/>
                      <w:szCs w:val="24"/>
                    </w:rPr>
                    <w:t>Assist Conference Chair with coordinating the Conference Committee and items needed to stay on time for a successful event</w:t>
                  </w:r>
                </w:p>
                <w:p w14:paraId="717E3800" w14:textId="77777777" w:rsidR="00CA239B" w:rsidRPr="009304C5" w:rsidRDefault="00CA239B" w:rsidP="00CA239B">
                  <w:pPr>
                    <w:pStyle w:val="ListParagraph"/>
                    <w:numPr>
                      <w:ilvl w:val="0"/>
                      <w:numId w:val="16"/>
                    </w:numPr>
                    <w:contextualSpacing w:val="0"/>
                    <w:rPr>
                      <w:rFonts w:cs="Calibri"/>
                      <w:sz w:val="24"/>
                      <w:szCs w:val="24"/>
                    </w:rPr>
                  </w:pPr>
                  <w:r w:rsidRPr="009304C5">
                    <w:rPr>
                      <w:rFonts w:cs="Calibri"/>
                      <w:sz w:val="24"/>
                      <w:szCs w:val="24"/>
                    </w:rPr>
                    <w:t xml:space="preserve">Takes </w:t>
                  </w:r>
                  <w:r w:rsidR="00CC2F4C">
                    <w:rPr>
                      <w:rFonts w:cs="Calibri"/>
                      <w:sz w:val="24"/>
                      <w:szCs w:val="24"/>
                    </w:rPr>
                    <w:t>Ensures meeting information and attendance is documented.</w:t>
                  </w:r>
                </w:p>
                <w:p w14:paraId="12374420" w14:textId="77777777" w:rsidR="00CC2F4C" w:rsidRPr="009304C5" w:rsidRDefault="00CC2F4C" w:rsidP="00CC2F4C">
                  <w:pPr>
                    <w:pStyle w:val="ListParagraph"/>
                    <w:numPr>
                      <w:ilvl w:val="0"/>
                      <w:numId w:val="16"/>
                    </w:numPr>
                    <w:contextualSpacing w:val="0"/>
                    <w:rPr>
                      <w:rFonts w:cs="Calibri"/>
                      <w:sz w:val="24"/>
                      <w:szCs w:val="24"/>
                    </w:rPr>
                  </w:pPr>
                  <w:r w:rsidRPr="009304C5">
                    <w:rPr>
                      <w:rFonts w:cs="Calibri"/>
                      <w:sz w:val="24"/>
                      <w:szCs w:val="24"/>
                    </w:rPr>
                    <w:t xml:space="preserve">Shadow Conference Chair and step into the Chair position is unavailable; </w:t>
                  </w:r>
                </w:p>
                <w:p w14:paraId="6D3D374B" w14:textId="77777777" w:rsidR="00CA239B" w:rsidRPr="009304C5" w:rsidRDefault="005A6879" w:rsidP="00CA239B">
                  <w:pPr>
                    <w:pStyle w:val="ListParagraph"/>
                    <w:numPr>
                      <w:ilvl w:val="0"/>
                      <w:numId w:val="16"/>
                    </w:numPr>
                    <w:contextualSpacing w:val="0"/>
                    <w:rPr>
                      <w:rFonts w:cs="Calibri"/>
                      <w:sz w:val="24"/>
                      <w:szCs w:val="24"/>
                    </w:rPr>
                  </w:pPr>
                  <w:r w:rsidRPr="009304C5">
                    <w:rPr>
                      <w:rFonts w:cs="Calibri"/>
                      <w:sz w:val="24"/>
                      <w:szCs w:val="24"/>
                    </w:rPr>
                    <w:t>Completes the</w:t>
                  </w:r>
                  <w:r w:rsidR="00CC2F4C">
                    <w:rPr>
                      <w:rFonts w:cs="Calibri"/>
                      <w:sz w:val="24"/>
                      <w:szCs w:val="24"/>
                    </w:rPr>
                    <w:t xml:space="preserve"> written</w:t>
                  </w:r>
                  <w:r w:rsidRPr="009304C5">
                    <w:rPr>
                      <w:rFonts w:cs="Calibri"/>
                      <w:sz w:val="24"/>
                      <w:szCs w:val="24"/>
                    </w:rPr>
                    <w:t xml:space="preserve"> Conference </w:t>
                  </w:r>
                  <w:r w:rsidR="00CA239B" w:rsidRPr="009304C5">
                    <w:rPr>
                      <w:rFonts w:cs="Calibri"/>
                      <w:sz w:val="24"/>
                      <w:szCs w:val="24"/>
                    </w:rPr>
                    <w:t xml:space="preserve">After Action Report </w:t>
                  </w:r>
                  <w:r w:rsidRPr="009304C5">
                    <w:rPr>
                      <w:rFonts w:cs="Calibri"/>
                      <w:sz w:val="24"/>
                      <w:szCs w:val="24"/>
                    </w:rPr>
                    <w:t xml:space="preserve">and submits to the State Board </w:t>
                  </w:r>
                  <w:r w:rsidR="00CA239B" w:rsidRPr="009304C5">
                    <w:rPr>
                      <w:rFonts w:cs="Calibri"/>
                      <w:sz w:val="24"/>
                      <w:szCs w:val="24"/>
                    </w:rPr>
                    <w:t xml:space="preserve">within </w:t>
                  </w:r>
                  <w:r w:rsidRPr="009304C5">
                    <w:rPr>
                      <w:rFonts w:cs="Calibri"/>
                      <w:sz w:val="24"/>
                      <w:szCs w:val="24"/>
                    </w:rPr>
                    <w:t xml:space="preserve">60 </w:t>
                  </w:r>
                  <w:r w:rsidR="00CA239B" w:rsidRPr="009304C5">
                    <w:rPr>
                      <w:rFonts w:cs="Calibri"/>
                      <w:sz w:val="24"/>
                      <w:szCs w:val="24"/>
                    </w:rPr>
                    <w:t>days</w:t>
                  </w:r>
                </w:p>
              </w:tc>
            </w:tr>
            <w:tr w:rsidR="00CA239B" w:rsidRPr="009304C5" w14:paraId="7D2FE6D3" w14:textId="77777777" w:rsidTr="00CB3904">
              <w:tc>
                <w:tcPr>
                  <w:tcW w:w="1839" w:type="dxa"/>
                </w:tcPr>
                <w:p w14:paraId="0B690852" w14:textId="77777777" w:rsidR="00CA239B" w:rsidRPr="009304C5" w:rsidRDefault="00CA239B" w:rsidP="00CA239B">
                  <w:pPr>
                    <w:rPr>
                      <w:rFonts w:cs="Calibri"/>
                      <w:sz w:val="24"/>
                      <w:szCs w:val="24"/>
                    </w:rPr>
                  </w:pPr>
                  <w:r w:rsidRPr="009304C5">
                    <w:rPr>
                      <w:rFonts w:cs="Calibri"/>
                      <w:sz w:val="24"/>
                      <w:szCs w:val="24"/>
                    </w:rPr>
                    <w:t>Speaker Coordinator</w:t>
                  </w:r>
                </w:p>
              </w:tc>
              <w:tc>
                <w:tcPr>
                  <w:tcW w:w="1679" w:type="dxa"/>
                </w:tcPr>
                <w:p w14:paraId="5770D634" w14:textId="77777777" w:rsidR="00CA239B" w:rsidRPr="009304C5" w:rsidRDefault="00CA239B" w:rsidP="00CA239B">
                  <w:pPr>
                    <w:rPr>
                      <w:rFonts w:cs="Calibri"/>
                      <w:sz w:val="24"/>
                      <w:szCs w:val="24"/>
                    </w:rPr>
                  </w:pPr>
                  <w:r w:rsidRPr="009304C5">
                    <w:rPr>
                      <w:rFonts w:cs="Calibri"/>
                      <w:sz w:val="24"/>
                      <w:szCs w:val="24"/>
                    </w:rPr>
                    <w:t>Volunteer</w:t>
                  </w:r>
                </w:p>
              </w:tc>
              <w:tc>
                <w:tcPr>
                  <w:tcW w:w="4491" w:type="dxa"/>
                </w:tcPr>
                <w:p w14:paraId="1ED66D5F" w14:textId="77777777" w:rsidR="00CA239B" w:rsidRPr="009304C5" w:rsidRDefault="00CA239B" w:rsidP="00CA239B">
                  <w:pPr>
                    <w:pStyle w:val="ListParagraph"/>
                    <w:numPr>
                      <w:ilvl w:val="0"/>
                      <w:numId w:val="16"/>
                    </w:numPr>
                    <w:contextualSpacing w:val="0"/>
                    <w:rPr>
                      <w:rFonts w:cs="Calibri"/>
                      <w:sz w:val="24"/>
                      <w:szCs w:val="24"/>
                    </w:rPr>
                  </w:pPr>
                  <w:r w:rsidRPr="009304C5">
                    <w:rPr>
                      <w:rFonts w:cs="Calibri"/>
                      <w:sz w:val="24"/>
                      <w:szCs w:val="24"/>
                    </w:rPr>
                    <w:t xml:space="preserve">Identify and recommend Keynote Speakers working with Group Concepts Conference Coordinator </w:t>
                  </w:r>
                </w:p>
                <w:p w14:paraId="232E9F3E" w14:textId="77777777" w:rsidR="00CA239B" w:rsidRPr="009304C5" w:rsidRDefault="00CA239B" w:rsidP="00CA239B">
                  <w:pPr>
                    <w:pStyle w:val="ListParagraph"/>
                    <w:numPr>
                      <w:ilvl w:val="0"/>
                      <w:numId w:val="16"/>
                    </w:numPr>
                    <w:contextualSpacing w:val="0"/>
                    <w:rPr>
                      <w:rFonts w:cs="Calibri"/>
                      <w:sz w:val="24"/>
                      <w:szCs w:val="24"/>
                    </w:rPr>
                  </w:pPr>
                  <w:r w:rsidRPr="009304C5">
                    <w:rPr>
                      <w:rFonts w:cs="Calibri"/>
                      <w:sz w:val="24"/>
                      <w:szCs w:val="24"/>
                    </w:rPr>
                    <w:t>Work with Group Concepts to facilitate the Call for Paper Process.</w:t>
                  </w:r>
                </w:p>
                <w:p w14:paraId="4E9FDD2C" w14:textId="77777777" w:rsidR="00CA239B" w:rsidRPr="009304C5" w:rsidRDefault="00CA239B" w:rsidP="00CA239B">
                  <w:pPr>
                    <w:pStyle w:val="ListParagraph"/>
                    <w:numPr>
                      <w:ilvl w:val="0"/>
                      <w:numId w:val="16"/>
                    </w:numPr>
                    <w:contextualSpacing w:val="0"/>
                    <w:rPr>
                      <w:rFonts w:cs="Calibri"/>
                      <w:sz w:val="24"/>
                      <w:szCs w:val="24"/>
                    </w:rPr>
                  </w:pPr>
                  <w:r w:rsidRPr="009304C5">
                    <w:rPr>
                      <w:rFonts w:cs="Calibri"/>
                      <w:sz w:val="24"/>
                      <w:szCs w:val="24"/>
                    </w:rPr>
                    <w:t>Lead the Speaker Committee on selection of the breakout sessions and develops the program agenda</w:t>
                  </w:r>
                </w:p>
                <w:p w14:paraId="65F4BE0B" w14:textId="77777777" w:rsidR="00CA239B" w:rsidRPr="009304C5" w:rsidRDefault="00CA239B" w:rsidP="00CA239B">
                  <w:pPr>
                    <w:pStyle w:val="ListParagraph"/>
                    <w:numPr>
                      <w:ilvl w:val="0"/>
                      <w:numId w:val="16"/>
                    </w:numPr>
                    <w:contextualSpacing w:val="0"/>
                    <w:rPr>
                      <w:rFonts w:cs="Calibri"/>
                      <w:sz w:val="24"/>
                      <w:szCs w:val="24"/>
                    </w:rPr>
                  </w:pPr>
                  <w:r w:rsidRPr="009304C5">
                    <w:rPr>
                      <w:rFonts w:cs="Calibri"/>
                      <w:sz w:val="24"/>
                      <w:szCs w:val="24"/>
                    </w:rPr>
                    <w:lastRenderedPageBreak/>
                    <w:t>Assist with the pre-conference training program.</w:t>
                  </w:r>
                </w:p>
                <w:p w14:paraId="792B9CC3" w14:textId="77777777" w:rsidR="00CA239B" w:rsidRPr="009304C5" w:rsidRDefault="00CA239B" w:rsidP="00CA239B">
                  <w:pPr>
                    <w:pStyle w:val="ListParagraph"/>
                    <w:numPr>
                      <w:ilvl w:val="0"/>
                      <w:numId w:val="16"/>
                    </w:numPr>
                    <w:contextualSpacing w:val="0"/>
                    <w:rPr>
                      <w:rFonts w:cs="Calibri"/>
                      <w:sz w:val="24"/>
                      <w:szCs w:val="24"/>
                    </w:rPr>
                  </w:pPr>
                  <w:r w:rsidRPr="009304C5">
                    <w:rPr>
                      <w:rFonts w:cs="Calibri"/>
                      <w:sz w:val="24"/>
                      <w:szCs w:val="24"/>
                    </w:rPr>
                    <w:t>Assigns speaker room moderators using volunteers on the speaker committee.</w:t>
                  </w:r>
                </w:p>
                <w:p w14:paraId="1929CCD8" w14:textId="77777777" w:rsidR="000D368A" w:rsidRPr="009304C5" w:rsidRDefault="000D368A" w:rsidP="00F43F41">
                  <w:pPr>
                    <w:pStyle w:val="ListParagraph"/>
                    <w:ind w:left="0"/>
                    <w:contextualSpacing w:val="0"/>
                    <w:rPr>
                      <w:rFonts w:cs="Calibri"/>
                      <w:sz w:val="24"/>
                      <w:szCs w:val="24"/>
                    </w:rPr>
                  </w:pPr>
                </w:p>
                <w:p w14:paraId="73A43270" w14:textId="77777777" w:rsidR="00CA239B" w:rsidRPr="009304C5" w:rsidRDefault="00CA239B" w:rsidP="00EC1E5B">
                  <w:pPr>
                    <w:pStyle w:val="ListParagraph"/>
                    <w:ind w:left="360"/>
                    <w:contextualSpacing w:val="0"/>
                    <w:rPr>
                      <w:rFonts w:cs="Calibri"/>
                      <w:sz w:val="24"/>
                      <w:szCs w:val="24"/>
                    </w:rPr>
                  </w:pPr>
                </w:p>
              </w:tc>
            </w:tr>
            <w:tr w:rsidR="00CA239B" w:rsidRPr="009304C5" w14:paraId="6A315A3C" w14:textId="77777777" w:rsidTr="00CB3904">
              <w:tc>
                <w:tcPr>
                  <w:tcW w:w="1839" w:type="dxa"/>
                </w:tcPr>
                <w:p w14:paraId="31B71B79" w14:textId="77777777" w:rsidR="00CA239B" w:rsidRPr="009304C5" w:rsidRDefault="00CA239B" w:rsidP="00CA239B">
                  <w:pPr>
                    <w:rPr>
                      <w:rFonts w:cs="Calibri"/>
                      <w:sz w:val="24"/>
                      <w:szCs w:val="24"/>
                    </w:rPr>
                  </w:pPr>
                  <w:r w:rsidRPr="009304C5">
                    <w:rPr>
                      <w:rFonts w:cs="Calibri"/>
                      <w:sz w:val="24"/>
                      <w:szCs w:val="24"/>
                    </w:rPr>
                    <w:lastRenderedPageBreak/>
                    <w:t>Awards Coordinator</w:t>
                  </w:r>
                </w:p>
              </w:tc>
              <w:tc>
                <w:tcPr>
                  <w:tcW w:w="1679" w:type="dxa"/>
                </w:tcPr>
                <w:p w14:paraId="58A5BD4F" w14:textId="77777777" w:rsidR="00CA239B" w:rsidRPr="009304C5" w:rsidRDefault="00CA239B" w:rsidP="00CA239B">
                  <w:pPr>
                    <w:rPr>
                      <w:rFonts w:cs="Calibri"/>
                      <w:sz w:val="24"/>
                      <w:szCs w:val="24"/>
                    </w:rPr>
                  </w:pPr>
                  <w:r w:rsidRPr="009304C5">
                    <w:rPr>
                      <w:rFonts w:cs="Calibri"/>
                      <w:sz w:val="24"/>
                      <w:szCs w:val="24"/>
                    </w:rPr>
                    <w:t>State Awards Committee Chair</w:t>
                  </w:r>
                </w:p>
              </w:tc>
              <w:tc>
                <w:tcPr>
                  <w:tcW w:w="4491" w:type="dxa"/>
                </w:tcPr>
                <w:p w14:paraId="695C5D0F" w14:textId="77777777" w:rsidR="00CA239B" w:rsidRPr="009304C5" w:rsidRDefault="00CA239B" w:rsidP="00CA239B">
                  <w:pPr>
                    <w:pStyle w:val="ListParagraph"/>
                    <w:numPr>
                      <w:ilvl w:val="0"/>
                      <w:numId w:val="17"/>
                    </w:numPr>
                    <w:contextualSpacing w:val="0"/>
                    <w:rPr>
                      <w:rFonts w:cs="Calibri"/>
                      <w:sz w:val="24"/>
                      <w:szCs w:val="24"/>
                    </w:rPr>
                  </w:pPr>
                  <w:r w:rsidRPr="009304C5">
                    <w:rPr>
                      <w:rFonts w:cs="Calibri"/>
                      <w:sz w:val="24"/>
                      <w:szCs w:val="24"/>
                    </w:rPr>
                    <w:t>Facilitate the State-wide Awards Nomination Process</w:t>
                  </w:r>
                </w:p>
                <w:p w14:paraId="176AEEBB" w14:textId="77777777" w:rsidR="00CA239B" w:rsidRPr="009304C5" w:rsidRDefault="00CA239B" w:rsidP="00CA239B">
                  <w:pPr>
                    <w:pStyle w:val="ListParagraph"/>
                    <w:numPr>
                      <w:ilvl w:val="0"/>
                      <w:numId w:val="17"/>
                    </w:numPr>
                    <w:contextualSpacing w:val="0"/>
                    <w:rPr>
                      <w:rFonts w:cs="Calibri"/>
                      <w:sz w:val="24"/>
                      <w:szCs w:val="24"/>
                    </w:rPr>
                  </w:pPr>
                  <w:r w:rsidRPr="009304C5">
                    <w:rPr>
                      <w:rFonts w:cs="Calibri"/>
                      <w:sz w:val="24"/>
                      <w:szCs w:val="24"/>
                    </w:rPr>
                    <w:t>Notify Awardees</w:t>
                  </w:r>
                </w:p>
                <w:p w14:paraId="7C552D15" w14:textId="77777777" w:rsidR="00CA239B" w:rsidRPr="009304C5" w:rsidRDefault="00CA239B" w:rsidP="00CA239B">
                  <w:pPr>
                    <w:pStyle w:val="ListParagraph"/>
                    <w:numPr>
                      <w:ilvl w:val="0"/>
                      <w:numId w:val="17"/>
                    </w:numPr>
                    <w:contextualSpacing w:val="0"/>
                    <w:rPr>
                      <w:rFonts w:cs="Calibri"/>
                      <w:sz w:val="24"/>
                      <w:szCs w:val="24"/>
                    </w:rPr>
                  </w:pPr>
                  <w:r w:rsidRPr="009304C5">
                    <w:rPr>
                      <w:rFonts w:cs="Calibri"/>
                      <w:sz w:val="24"/>
                      <w:szCs w:val="24"/>
                    </w:rPr>
                    <w:t>Assist in the planning hosting of the Awards Banquet at the Conference</w:t>
                  </w:r>
                </w:p>
                <w:p w14:paraId="6AAF84D3" w14:textId="77777777" w:rsidR="00796DC5" w:rsidRPr="009304C5" w:rsidRDefault="00796DC5" w:rsidP="00CA239B">
                  <w:pPr>
                    <w:pStyle w:val="ListParagraph"/>
                    <w:numPr>
                      <w:ilvl w:val="0"/>
                      <w:numId w:val="17"/>
                    </w:numPr>
                    <w:contextualSpacing w:val="0"/>
                    <w:rPr>
                      <w:rFonts w:cs="Calibri"/>
                      <w:sz w:val="24"/>
                      <w:szCs w:val="24"/>
                    </w:rPr>
                  </w:pPr>
                  <w:r w:rsidRPr="009304C5">
                    <w:rPr>
                      <w:rFonts w:cs="Calibri"/>
                      <w:sz w:val="24"/>
                      <w:szCs w:val="24"/>
                    </w:rPr>
                    <w:t>The State Awards Chair will  Emcee the Awards Program if the Current State Board President chooses not too</w:t>
                  </w:r>
                </w:p>
                <w:p w14:paraId="6A8778C7" w14:textId="77777777" w:rsidR="00CA239B" w:rsidRPr="009304C5" w:rsidRDefault="00CA239B" w:rsidP="00CA239B">
                  <w:pPr>
                    <w:pStyle w:val="ListParagraph"/>
                    <w:ind w:left="360"/>
                    <w:rPr>
                      <w:rFonts w:cs="Calibri"/>
                      <w:sz w:val="24"/>
                      <w:szCs w:val="24"/>
                    </w:rPr>
                  </w:pPr>
                </w:p>
              </w:tc>
            </w:tr>
            <w:tr w:rsidR="00CA239B" w:rsidRPr="009304C5" w14:paraId="1F90B2A7" w14:textId="77777777" w:rsidTr="00CB3904">
              <w:tc>
                <w:tcPr>
                  <w:tcW w:w="1839" w:type="dxa"/>
                </w:tcPr>
                <w:p w14:paraId="025F97E0" w14:textId="77777777" w:rsidR="00CA239B" w:rsidRPr="009304C5" w:rsidRDefault="00CA239B" w:rsidP="00CA239B">
                  <w:pPr>
                    <w:rPr>
                      <w:rFonts w:cs="Calibri"/>
                      <w:sz w:val="24"/>
                      <w:szCs w:val="24"/>
                    </w:rPr>
                  </w:pPr>
                  <w:r w:rsidRPr="009304C5">
                    <w:rPr>
                      <w:rFonts w:cs="Calibri"/>
                      <w:sz w:val="24"/>
                      <w:szCs w:val="24"/>
                    </w:rPr>
                    <w:t>Networking/</w:t>
                  </w:r>
                </w:p>
                <w:p w14:paraId="28522B51" w14:textId="77777777" w:rsidR="00CA239B" w:rsidRPr="009304C5" w:rsidRDefault="00CA239B" w:rsidP="00CA239B">
                  <w:pPr>
                    <w:rPr>
                      <w:rFonts w:cs="Calibri"/>
                      <w:sz w:val="24"/>
                      <w:szCs w:val="24"/>
                    </w:rPr>
                  </w:pPr>
                  <w:r w:rsidRPr="009304C5">
                    <w:rPr>
                      <w:rFonts w:cs="Calibri"/>
                      <w:sz w:val="24"/>
                      <w:szCs w:val="24"/>
                    </w:rPr>
                    <w:t>Activities</w:t>
                  </w:r>
                </w:p>
                <w:p w14:paraId="73548C14" w14:textId="77777777" w:rsidR="00CA239B" w:rsidRPr="009304C5" w:rsidRDefault="00CA239B" w:rsidP="00CA239B">
                  <w:pPr>
                    <w:rPr>
                      <w:rFonts w:cs="Calibri"/>
                      <w:sz w:val="24"/>
                      <w:szCs w:val="24"/>
                    </w:rPr>
                  </w:pPr>
                  <w:r w:rsidRPr="009304C5">
                    <w:rPr>
                      <w:rFonts w:cs="Calibri"/>
                      <w:sz w:val="24"/>
                      <w:szCs w:val="24"/>
                    </w:rPr>
                    <w:t>Coordinator</w:t>
                  </w:r>
                </w:p>
              </w:tc>
              <w:tc>
                <w:tcPr>
                  <w:tcW w:w="1679" w:type="dxa"/>
                </w:tcPr>
                <w:p w14:paraId="0D8EE151" w14:textId="77777777" w:rsidR="00CA239B" w:rsidRPr="009304C5" w:rsidRDefault="00CA239B" w:rsidP="00CA239B">
                  <w:pPr>
                    <w:rPr>
                      <w:rFonts w:cs="Calibri"/>
                      <w:sz w:val="24"/>
                      <w:szCs w:val="24"/>
                    </w:rPr>
                  </w:pPr>
                  <w:r w:rsidRPr="009304C5">
                    <w:rPr>
                      <w:rFonts w:cs="Calibri"/>
                      <w:sz w:val="24"/>
                      <w:szCs w:val="24"/>
                    </w:rPr>
                    <w:t>Volunteer</w:t>
                  </w:r>
                </w:p>
              </w:tc>
              <w:tc>
                <w:tcPr>
                  <w:tcW w:w="4491" w:type="dxa"/>
                </w:tcPr>
                <w:p w14:paraId="3D669241" w14:textId="77777777" w:rsidR="00CA239B" w:rsidRPr="009304C5" w:rsidRDefault="00CA239B" w:rsidP="00CA239B">
                  <w:pPr>
                    <w:pStyle w:val="ListParagraph"/>
                    <w:numPr>
                      <w:ilvl w:val="0"/>
                      <w:numId w:val="18"/>
                    </w:numPr>
                    <w:contextualSpacing w:val="0"/>
                    <w:rPr>
                      <w:rFonts w:cs="Calibri"/>
                      <w:sz w:val="24"/>
                      <w:szCs w:val="24"/>
                    </w:rPr>
                  </w:pPr>
                  <w:r w:rsidRPr="009304C5">
                    <w:rPr>
                      <w:rFonts w:cs="Calibri"/>
                      <w:sz w:val="24"/>
                      <w:szCs w:val="24"/>
                    </w:rPr>
                    <w:t xml:space="preserve">Coordination of </w:t>
                  </w:r>
                  <w:r w:rsidR="00A5525B" w:rsidRPr="009304C5">
                    <w:rPr>
                      <w:rFonts w:cs="Calibri"/>
                      <w:sz w:val="24"/>
                      <w:szCs w:val="24"/>
                    </w:rPr>
                    <w:t xml:space="preserve">opportunity </w:t>
                  </w:r>
                  <w:r w:rsidR="00531BD4" w:rsidRPr="009304C5">
                    <w:rPr>
                      <w:rFonts w:cs="Calibri"/>
                      <w:sz w:val="24"/>
                      <w:szCs w:val="24"/>
                    </w:rPr>
                    <w:t xml:space="preserve">drawings and attendee donations </w:t>
                  </w:r>
                </w:p>
                <w:p w14:paraId="23059970" w14:textId="77777777" w:rsidR="00CA239B" w:rsidRPr="009304C5" w:rsidRDefault="00CA239B" w:rsidP="00CA239B">
                  <w:pPr>
                    <w:pStyle w:val="ListParagraph"/>
                    <w:numPr>
                      <w:ilvl w:val="0"/>
                      <w:numId w:val="18"/>
                    </w:numPr>
                    <w:contextualSpacing w:val="0"/>
                    <w:rPr>
                      <w:rFonts w:cs="Calibri"/>
                      <w:sz w:val="24"/>
                      <w:szCs w:val="24"/>
                    </w:rPr>
                  </w:pPr>
                  <w:r w:rsidRPr="009304C5">
                    <w:rPr>
                      <w:rFonts w:cs="Calibri"/>
                      <w:sz w:val="24"/>
                      <w:szCs w:val="24"/>
                    </w:rPr>
                    <w:t>Develop</w:t>
                  </w:r>
                  <w:r w:rsidR="00531BD4" w:rsidRPr="009304C5">
                    <w:rPr>
                      <w:rFonts w:cs="Calibri"/>
                      <w:sz w:val="24"/>
                      <w:szCs w:val="24"/>
                    </w:rPr>
                    <w:t xml:space="preserve"> and execute</w:t>
                  </w:r>
                  <w:r w:rsidRPr="009304C5">
                    <w:rPr>
                      <w:rFonts w:cs="Calibri"/>
                      <w:sz w:val="24"/>
                      <w:szCs w:val="24"/>
                    </w:rPr>
                    <w:t xml:space="preserve"> after-hour networking opportunities</w:t>
                  </w:r>
                </w:p>
                <w:p w14:paraId="28DC1EA7" w14:textId="77777777" w:rsidR="00CA239B" w:rsidRPr="009304C5" w:rsidRDefault="00CA239B" w:rsidP="00CA239B">
                  <w:pPr>
                    <w:pStyle w:val="ListParagraph"/>
                    <w:numPr>
                      <w:ilvl w:val="0"/>
                      <w:numId w:val="18"/>
                    </w:numPr>
                    <w:contextualSpacing w:val="0"/>
                    <w:rPr>
                      <w:rFonts w:cs="Calibri"/>
                      <w:sz w:val="24"/>
                      <w:szCs w:val="24"/>
                    </w:rPr>
                  </w:pPr>
                  <w:r w:rsidRPr="009304C5">
                    <w:rPr>
                      <w:rFonts w:cs="Calibri"/>
                      <w:sz w:val="24"/>
                      <w:szCs w:val="24"/>
                    </w:rPr>
                    <w:t>Determine pre and/or post conference activities, such as tours or activities</w:t>
                  </w:r>
                </w:p>
              </w:tc>
            </w:tr>
            <w:tr w:rsidR="00CA239B" w:rsidRPr="009304C5" w14:paraId="0124E3A8" w14:textId="77777777" w:rsidTr="00CB3904">
              <w:tc>
                <w:tcPr>
                  <w:tcW w:w="1839" w:type="dxa"/>
                </w:tcPr>
                <w:p w14:paraId="0D227D2C" w14:textId="77777777" w:rsidR="00CA239B" w:rsidRPr="009304C5" w:rsidRDefault="00CA239B" w:rsidP="00CA239B">
                  <w:pPr>
                    <w:rPr>
                      <w:rFonts w:cs="Calibri"/>
                      <w:sz w:val="24"/>
                      <w:szCs w:val="24"/>
                    </w:rPr>
                  </w:pPr>
                  <w:r w:rsidRPr="009304C5">
                    <w:rPr>
                      <w:rFonts w:cs="Calibri"/>
                      <w:sz w:val="24"/>
                      <w:szCs w:val="24"/>
                    </w:rPr>
                    <w:t>Social Media &amp; Marketing Coordinator</w:t>
                  </w:r>
                </w:p>
              </w:tc>
              <w:tc>
                <w:tcPr>
                  <w:tcW w:w="1679" w:type="dxa"/>
                </w:tcPr>
                <w:p w14:paraId="7F28C5EA" w14:textId="77777777" w:rsidR="00CA239B" w:rsidRPr="009304C5" w:rsidRDefault="00CA239B" w:rsidP="00CA239B">
                  <w:pPr>
                    <w:rPr>
                      <w:rFonts w:cs="Calibri"/>
                      <w:sz w:val="24"/>
                      <w:szCs w:val="24"/>
                    </w:rPr>
                  </w:pPr>
                  <w:r w:rsidRPr="009304C5">
                    <w:rPr>
                      <w:rFonts w:cs="Calibri"/>
                      <w:sz w:val="24"/>
                      <w:szCs w:val="24"/>
                    </w:rPr>
                    <w:t>Volunteer</w:t>
                  </w:r>
                </w:p>
              </w:tc>
              <w:tc>
                <w:tcPr>
                  <w:tcW w:w="4491" w:type="dxa"/>
                </w:tcPr>
                <w:p w14:paraId="5A3DA668" w14:textId="77777777" w:rsidR="00CA239B" w:rsidRPr="009304C5" w:rsidRDefault="00CA239B" w:rsidP="00CA239B">
                  <w:pPr>
                    <w:pStyle w:val="ListParagraph"/>
                    <w:numPr>
                      <w:ilvl w:val="0"/>
                      <w:numId w:val="19"/>
                    </w:numPr>
                    <w:contextualSpacing w:val="0"/>
                    <w:rPr>
                      <w:rFonts w:cs="Calibri"/>
                      <w:sz w:val="24"/>
                      <w:szCs w:val="24"/>
                    </w:rPr>
                  </w:pPr>
                  <w:r w:rsidRPr="009304C5">
                    <w:rPr>
                      <w:rFonts w:cs="Calibri"/>
                      <w:sz w:val="24"/>
                      <w:szCs w:val="24"/>
                    </w:rPr>
                    <w:t>Work with Group Concepts to develop conference theme and logo</w:t>
                  </w:r>
                </w:p>
                <w:p w14:paraId="0A25BC20" w14:textId="77777777" w:rsidR="00CA239B" w:rsidRPr="009304C5" w:rsidRDefault="00CA239B" w:rsidP="00CA239B">
                  <w:pPr>
                    <w:pStyle w:val="ListParagraph"/>
                    <w:numPr>
                      <w:ilvl w:val="0"/>
                      <w:numId w:val="19"/>
                    </w:numPr>
                    <w:contextualSpacing w:val="0"/>
                    <w:rPr>
                      <w:rFonts w:cs="Calibri"/>
                      <w:sz w:val="24"/>
                      <w:szCs w:val="24"/>
                    </w:rPr>
                  </w:pPr>
                  <w:r w:rsidRPr="009304C5">
                    <w:rPr>
                      <w:rFonts w:cs="Calibri"/>
                      <w:sz w:val="24"/>
                      <w:szCs w:val="24"/>
                    </w:rPr>
                    <w:t xml:space="preserve">Work with Group Concepts on overall exhibitor and sponsorship packages; </w:t>
                  </w:r>
                </w:p>
                <w:p w14:paraId="64AED105" w14:textId="77777777" w:rsidR="00CA239B" w:rsidRPr="009304C5" w:rsidRDefault="00CA239B" w:rsidP="00CA239B">
                  <w:pPr>
                    <w:pStyle w:val="ListParagraph"/>
                    <w:numPr>
                      <w:ilvl w:val="0"/>
                      <w:numId w:val="19"/>
                    </w:numPr>
                    <w:contextualSpacing w:val="0"/>
                    <w:rPr>
                      <w:rFonts w:cs="Calibri"/>
                      <w:sz w:val="24"/>
                      <w:szCs w:val="24"/>
                    </w:rPr>
                  </w:pPr>
                  <w:r w:rsidRPr="009304C5">
                    <w:rPr>
                      <w:rFonts w:cs="Calibri"/>
                      <w:sz w:val="24"/>
                      <w:szCs w:val="24"/>
                    </w:rPr>
                    <w:t>Liaison to high profile sponsorships and exhibitors</w:t>
                  </w:r>
                  <w:r w:rsidR="00320925" w:rsidRPr="009304C5">
                    <w:rPr>
                      <w:rFonts w:cs="Calibri"/>
                      <w:sz w:val="24"/>
                      <w:szCs w:val="24"/>
                    </w:rPr>
                    <w:t xml:space="preserve"> posts by works with the contracted conference coordination</w:t>
                  </w:r>
                </w:p>
                <w:p w14:paraId="21958BE7" w14:textId="77777777" w:rsidR="00CA239B" w:rsidRPr="009304C5" w:rsidRDefault="00CA239B" w:rsidP="00CA239B">
                  <w:pPr>
                    <w:pStyle w:val="ListParagraph"/>
                    <w:numPr>
                      <w:ilvl w:val="0"/>
                      <w:numId w:val="19"/>
                    </w:numPr>
                    <w:contextualSpacing w:val="0"/>
                    <w:rPr>
                      <w:rFonts w:cs="Calibri"/>
                      <w:sz w:val="24"/>
                      <w:szCs w:val="24"/>
                    </w:rPr>
                  </w:pPr>
                  <w:r w:rsidRPr="009304C5">
                    <w:rPr>
                      <w:rFonts w:cs="Calibri"/>
                      <w:sz w:val="24"/>
                      <w:szCs w:val="24"/>
                    </w:rPr>
                    <w:t xml:space="preserve">Provides marketing and social media information </w:t>
                  </w:r>
                </w:p>
              </w:tc>
            </w:tr>
            <w:tr w:rsidR="00DB1A6A" w:rsidRPr="009304C5" w14:paraId="6D839E0E" w14:textId="77777777" w:rsidTr="00CB3904">
              <w:tc>
                <w:tcPr>
                  <w:tcW w:w="1839" w:type="dxa"/>
                </w:tcPr>
                <w:p w14:paraId="7F3E431F" w14:textId="77777777" w:rsidR="00DB1A6A" w:rsidRPr="009304C5" w:rsidRDefault="00DB1A6A" w:rsidP="00CA239B">
                  <w:pPr>
                    <w:rPr>
                      <w:rFonts w:cs="Calibri"/>
                      <w:sz w:val="24"/>
                      <w:szCs w:val="24"/>
                    </w:rPr>
                  </w:pPr>
                  <w:r w:rsidRPr="009304C5">
                    <w:rPr>
                      <w:rFonts w:cs="Calibri"/>
                      <w:sz w:val="24"/>
                      <w:szCs w:val="24"/>
                    </w:rPr>
                    <w:t>Sponsor/</w:t>
                  </w:r>
                  <w:r w:rsidR="00DA6854" w:rsidRPr="009304C5">
                    <w:rPr>
                      <w:rFonts w:cs="Calibri"/>
                      <w:sz w:val="24"/>
                      <w:szCs w:val="24"/>
                    </w:rPr>
                    <w:t>Exhibitor</w:t>
                  </w:r>
                  <w:r w:rsidRPr="009304C5">
                    <w:rPr>
                      <w:rFonts w:cs="Calibri"/>
                      <w:sz w:val="24"/>
                      <w:szCs w:val="24"/>
                    </w:rPr>
                    <w:t xml:space="preserve"> Liaison Coordinator</w:t>
                  </w:r>
                </w:p>
              </w:tc>
              <w:tc>
                <w:tcPr>
                  <w:tcW w:w="1679" w:type="dxa"/>
                </w:tcPr>
                <w:p w14:paraId="12A20B14" w14:textId="77777777" w:rsidR="00DB1A6A" w:rsidRPr="009304C5" w:rsidRDefault="00DB1A6A" w:rsidP="00CA239B">
                  <w:pPr>
                    <w:rPr>
                      <w:rFonts w:cs="Calibri"/>
                      <w:sz w:val="24"/>
                      <w:szCs w:val="24"/>
                    </w:rPr>
                  </w:pPr>
                  <w:r w:rsidRPr="009304C5">
                    <w:rPr>
                      <w:rFonts w:cs="Calibri"/>
                      <w:sz w:val="24"/>
                      <w:szCs w:val="24"/>
                    </w:rPr>
                    <w:t>Volunteer</w:t>
                  </w:r>
                </w:p>
              </w:tc>
              <w:tc>
                <w:tcPr>
                  <w:tcW w:w="4491" w:type="dxa"/>
                </w:tcPr>
                <w:p w14:paraId="6D8FC538" w14:textId="77777777" w:rsidR="00DB1A6A" w:rsidRPr="009304C5" w:rsidRDefault="00DB1A6A" w:rsidP="00DB1A6A">
                  <w:pPr>
                    <w:numPr>
                      <w:ilvl w:val="0"/>
                      <w:numId w:val="19"/>
                    </w:numPr>
                    <w:rPr>
                      <w:rFonts w:eastAsia="Times New Roman" w:cs="Calibri"/>
                      <w:color w:val="002060"/>
                      <w:sz w:val="24"/>
                      <w:szCs w:val="24"/>
                    </w:rPr>
                  </w:pPr>
                  <w:r w:rsidRPr="009304C5">
                    <w:rPr>
                      <w:rFonts w:eastAsia="Times New Roman" w:cs="Calibri"/>
                      <w:color w:val="002060"/>
                      <w:sz w:val="24"/>
                      <w:szCs w:val="24"/>
                    </w:rPr>
                    <w:t>Work with Group Concepts to facilitate exhibitor and sponsorship opportunities.</w:t>
                  </w:r>
                </w:p>
                <w:p w14:paraId="3F8DF612" w14:textId="77777777" w:rsidR="00DB1A6A" w:rsidRPr="009304C5" w:rsidRDefault="00CC2F4C" w:rsidP="00DB1A6A">
                  <w:pPr>
                    <w:numPr>
                      <w:ilvl w:val="0"/>
                      <w:numId w:val="19"/>
                    </w:numPr>
                    <w:rPr>
                      <w:rFonts w:eastAsia="Times New Roman" w:cs="Calibri"/>
                      <w:color w:val="002060"/>
                      <w:sz w:val="24"/>
                      <w:szCs w:val="24"/>
                    </w:rPr>
                  </w:pPr>
                  <w:r>
                    <w:rPr>
                      <w:rFonts w:eastAsia="Times New Roman" w:cs="Calibri"/>
                      <w:color w:val="002060"/>
                      <w:sz w:val="24"/>
                      <w:szCs w:val="24"/>
                    </w:rPr>
                    <w:t>W</w:t>
                  </w:r>
                  <w:r w:rsidRPr="00CC2F4C">
                    <w:rPr>
                      <w:rFonts w:eastAsia="Times New Roman" w:cs="Calibri"/>
                      <w:color w:val="002060"/>
                      <w:sz w:val="24"/>
                      <w:szCs w:val="24"/>
                    </w:rPr>
                    <w:t>orks with Networking and activities to ensure sponsorship opportunities are consistent with events and the prospectus.</w:t>
                  </w:r>
                  <w:r w:rsidR="008D7592">
                    <w:rPr>
                      <w:rFonts w:eastAsia="Times New Roman" w:cs="Calibri"/>
                      <w:color w:val="002060"/>
                      <w:sz w:val="24"/>
                      <w:szCs w:val="24"/>
                    </w:rPr>
                    <w:t xml:space="preserve"> </w:t>
                  </w:r>
                  <w:r w:rsidR="00DB1A6A" w:rsidRPr="009304C5">
                    <w:rPr>
                      <w:rFonts w:eastAsia="Times New Roman" w:cs="Calibri"/>
                      <w:color w:val="002060"/>
                      <w:sz w:val="24"/>
                      <w:szCs w:val="24"/>
                    </w:rPr>
                    <w:t xml:space="preserve">Collaborate with the Social Media &amp; Marketing Coordinator to highlight sponsors </w:t>
                  </w:r>
                  <w:r w:rsidR="00DB1A6A" w:rsidRPr="009304C5">
                    <w:rPr>
                      <w:rFonts w:eastAsia="Times New Roman" w:cs="Calibri"/>
                      <w:color w:val="002060"/>
                      <w:sz w:val="24"/>
                      <w:szCs w:val="24"/>
                    </w:rPr>
                    <w:lastRenderedPageBreak/>
                    <w:t>through promotional content and conference materials</w:t>
                  </w:r>
                  <w:r w:rsidR="00040CBB">
                    <w:rPr>
                      <w:rFonts w:eastAsia="Times New Roman" w:cs="Calibri"/>
                      <w:color w:val="002060"/>
                      <w:sz w:val="24"/>
                      <w:szCs w:val="24"/>
                    </w:rPr>
                    <w:t xml:space="preserve"> as outlined in the prospectus</w:t>
                  </w:r>
                  <w:r w:rsidR="00DB1A6A" w:rsidRPr="009304C5">
                    <w:rPr>
                      <w:rFonts w:eastAsia="Times New Roman" w:cs="Calibri"/>
                      <w:color w:val="002060"/>
                      <w:sz w:val="24"/>
                      <w:szCs w:val="24"/>
                    </w:rPr>
                    <w:t>.</w:t>
                  </w:r>
                </w:p>
                <w:p w14:paraId="4425ECC7" w14:textId="77777777" w:rsidR="00DB1A6A" w:rsidRPr="009304C5" w:rsidRDefault="00DB1A6A" w:rsidP="00DB1A6A">
                  <w:pPr>
                    <w:numPr>
                      <w:ilvl w:val="0"/>
                      <w:numId w:val="19"/>
                    </w:numPr>
                    <w:rPr>
                      <w:rFonts w:eastAsia="Times New Roman" w:cs="Calibri"/>
                      <w:color w:val="002060"/>
                      <w:sz w:val="24"/>
                      <w:szCs w:val="24"/>
                    </w:rPr>
                  </w:pPr>
                  <w:r w:rsidRPr="009304C5">
                    <w:rPr>
                      <w:rFonts w:eastAsia="Times New Roman" w:cs="Calibri"/>
                      <w:color w:val="002060"/>
                      <w:sz w:val="24"/>
                      <w:szCs w:val="24"/>
                    </w:rPr>
                    <w:t>Track deliverables and ensure sponsors receive their agreed-upon benefits, such as speaking slots, branding exposure, and attendee interactions.</w:t>
                  </w:r>
                </w:p>
                <w:p w14:paraId="7DF958C5" w14:textId="77777777" w:rsidR="00DB1A6A" w:rsidRPr="009304C5" w:rsidRDefault="00DB1A6A" w:rsidP="00DB1A6A">
                  <w:pPr>
                    <w:numPr>
                      <w:ilvl w:val="0"/>
                      <w:numId w:val="19"/>
                    </w:numPr>
                    <w:rPr>
                      <w:rFonts w:eastAsia="Times New Roman" w:cs="Calibri"/>
                      <w:color w:val="002060"/>
                      <w:sz w:val="24"/>
                      <w:szCs w:val="24"/>
                    </w:rPr>
                  </w:pPr>
                  <w:r w:rsidRPr="009304C5">
                    <w:rPr>
                      <w:rFonts w:eastAsia="Times New Roman" w:cs="Calibri"/>
                      <w:color w:val="002060"/>
                      <w:sz w:val="24"/>
                      <w:szCs w:val="24"/>
                    </w:rPr>
                    <w:t>Summarize sponsor/vendor feedback and financial contributions for review AAR.</w:t>
                  </w:r>
                </w:p>
                <w:p w14:paraId="61CF6C89" w14:textId="77777777" w:rsidR="00DB1A6A" w:rsidRPr="009304C5" w:rsidRDefault="00DB1A6A" w:rsidP="00DB1A6A">
                  <w:pPr>
                    <w:pStyle w:val="ListParagraph"/>
                    <w:ind w:left="0"/>
                    <w:contextualSpacing w:val="0"/>
                    <w:rPr>
                      <w:rFonts w:cs="Calibri"/>
                      <w:sz w:val="24"/>
                      <w:szCs w:val="24"/>
                    </w:rPr>
                  </w:pPr>
                </w:p>
              </w:tc>
            </w:tr>
            <w:tr w:rsidR="00CA239B" w:rsidRPr="009304C5" w14:paraId="4679AB24" w14:textId="77777777" w:rsidTr="00CB3904">
              <w:tc>
                <w:tcPr>
                  <w:tcW w:w="1839" w:type="dxa"/>
                </w:tcPr>
                <w:p w14:paraId="6D537A91" w14:textId="77777777" w:rsidR="00CA239B" w:rsidRPr="009304C5" w:rsidDel="00096C7B" w:rsidRDefault="00CA239B" w:rsidP="00CA239B">
                  <w:pPr>
                    <w:rPr>
                      <w:rFonts w:cs="Calibri"/>
                      <w:sz w:val="24"/>
                      <w:szCs w:val="24"/>
                    </w:rPr>
                  </w:pPr>
                  <w:r w:rsidRPr="009304C5">
                    <w:rPr>
                      <w:rFonts w:cs="Calibri"/>
                      <w:sz w:val="24"/>
                      <w:szCs w:val="24"/>
                    </w:rPr>
                    <w:lastRenderedPageBreak/>
                    <w:t>Past Chair</w:t>
                  </w:r>
                </w:p>
              </w:tc>
              <w:tc>
                <w:tcPr>
                  <w:tcW w:w="1679" w:type="dxa"/>
                </w:tcPr>
                <w:p w14:paraId="3691F3B4" w14:textId="77777777" w:rsidR="00CA239B" w:rsidRPr="009304C5" w:rsidDel="00096C7B" w:rsidRDefault="00CA239B" w:rsidP="00CA239B">
                  <w:pPr>
                    <w:rPr>
                      <w:rFonts w:cs="Calibri"/>
                      <w:sz w:val="24"/>
                      <w:szCs w:val="24"/>
                    </w:rPr>
                  </w:pPr>
                </w:p>
              </w:tc>
              <w:tc>
                <w:tcPr>
                  <w:tcW w:w="4491" w:type="dxa"/>
                </w:tcPr>
                <w:p w14:paraId="183F10F1" w14:textId="77777777" w:rsidR="00CA239B" w:rsidRPr="009304C5" w:rsidDel="00096C7B" w:rsidRDefault="00CA239B" w:rsidP="00CA239B">
                  <w:pPr>
                    <w:pStyle w:val="ListParagraph"/>
                    <w:numPr>
                      <w:ilvl w:val="0"/>
                      <w:numId w:val="20"/>
                    </w:numPr>
                    <w:contextualSpacing w:val="0"/>
                    <w:rPr>
                      <w:rFonts w:cs="Calibri"/>
                      <w:sz w:val="24"/>
                      <w:szCs w:val="24"/>
                    </w:rPr>
                  </w:pPr>
                  <w:r w:rsidRPr="009304C5">
                    <w:rPr>
                      <w:rFonts w:cs="Calibri"/>
                      <w:sz w:val="24"/>
                      <w:szCs w:val="24"/>
                    </w:rPr>
                    <w:t>Provides guidance to current conference chair on past experience and lessons learned</w:t>
                  </w:r>
                </w:p>
              </w:tc>
            </w:tr>
            <w:tr w:rsidR="00CA239B" w:rsidRPr="009304C5" w14:paraId="649C293A" w14:textId="77777777" w:rsidTr="00CB3904">
              <w:tc>
                <w:tcPr>
                  <w:tcW w:w="1839" w:type="dxa"/>
                </w:tcPr>
                <w:p w14:paraId="44A769C1" w14:textId="77777777" w:rsidR="00CA239B" w:rsidRPr="009304C5" w:rsidRDefault="00CA239B" w:rsidP="00CA239B">
                  <w:pPr>
                    <w:rPr>
                      <w:rFonts w:cs="Calibri"/>
                      <w:sz w:val="24"/>
                      <w:szCs w:val="24"/>
                    </w:rPr>
                  </w:pPr>
                  <w:r w:rsidRPr="009304C5">
                    <w:rPr>
                      <w:rFonts w:cs="Calibri"/>
                      <w:sz w:val="24"/>
                      <w:szCs w:val="24"/>
                    </w:rPr>
                    <w:t>CESA State Treasurer</w:t>
                  </w:r>
                </w:p>
              </w:tc>
              <w:tc>
                <w:tcPr>
                  <w:tcW w:w="1679" w:type="dxa"/>
                </w:tcPr>
                <w:p w14:paraId="6590FD9C" w14:textId="77777777" w:rsidR="00CA239B" w:rsidRPr="009304C5" w:rsidRDefault="00CA239B" w:rsidP="00CA239B">
                  <w:pPr>
                    <w:rPr>
                      <w:rFonts w:cs="Calibri"/>
                      <w:sz w:val="24"/>
                      <w:szCs w:val="24"/>
                    </w:rPr>
                  </w:pPr>
                  <w:r w:rsidRPr="009304C5">
                    <w:rPr>
                      <w:rFonts w:cs="Calibri"/>
                      <w:sz w:val="24"/>
                      <w:szCs w:val="24"/>
                    </w:rPr>
                    <w:t>State Treasurer</w:t>
                  </w:r>
                </w:p>
              </w:tc>
              <w:tc>
                <w:tcPr>
                  <w:tcW w:w="4491" w:type="dxa"/>
                </w:tcPr>
                <w:p w14:paraId="065E241D" w14:textId="77777777" w:rsidR="00CA239B" w:rsidRPr="009304C5" w:rsidRDefault="00CA239B" w:rsidP="00CA239B">
                  <w:pPr>
                    <w:pStyle w:val="ListParagraph"/>
                    <w:numPr>
                      <w:ilvl w:val="0"/>
                      <w:numId w:val="20"/>
                    </w:numPr>
                    <w:contextualSpacing w:val="0"/>
                    <w:rPr>
                      <w:rFonts w:cs="Calibri"/>
                      <w:sz w:val="24"/>
                      <w:szCs w:val="24"/>
                    </w:rPr>
                  </w:pPr>
                  <w:r w:rsidRPr="009304C5">
                    <w:rPr>
                      <w:rFonts w:cs="Calibri"/>
                      <w:sz w:val="24"/>
                      <w:szCs w:val="24"/>
                    </w:rPr>
                    <w:t>Monitor and analyze the approved budget and assist with financial questions and/or needs of the conference committee.</w:t>
                  </w:r>
                </w:p>
              </w:tc>
            </w:tr>
            <w:tr w:rsidR="00CA239B" w:rsidRPr="009304C5" w14:paraId="019BEB8A" w14:textId="77777777" w:rsidTr="00CB3904">
              <w:tc>
                <w:tcPr>
                  <w:tcW w:w="1839" w:type="dxa"/>
                </w:tcPr>
                <w:p w14:paraId="55E674DB" w14:textId="77777777" w:rsidR="00CA239B" w:rsidRPr="009304C5" w:rsidRDefault="00CA239B" w:rsidP="00CA239B">
                  <w:pPr>
                    <w:rPr>
                      <w:rFonts w:cs="Calibri"/>
                      <w:sz w:val="24"/>
                      <w:szCs w:val="24"/>
                    </w:rPr>
                  </w:pPr>
                  <w:r w:rsidRPr="009304C5">
                    <w:rPr>
                      <w:rFonts w:cs="Calibri"/>
                      <w:sz w:val="24"/>
                      <w:szCs w:val="24"/>
                    </w:rPr>
                    <w:t>Conference Administrator</w:t>
                  </w:r>
                </w:p>
              </w:tc>
              <w:tc>
                <w:tcPr>
                  <w:tcW w:w="1679" w:type="dxa"/>
                </w:tcPr>
                <w:p w14:paraId="051DC6C9" w14:textId="77777777" w:rsidR="00CA239B" w:rsidRPr="009304C5" w:rsidRDefault="00CA239B" w:rsidP="00CA239B">
                  <w:pPr>
                    <w:rPr>
                      <w:rFonts w:cs="Calibri"/>
                      <w:sz w:val="24"/>
                      <w:szCs w:val="24"/>
                    </w:rPr>
                  </w:pPr>
                  <w:r w:rsidRPr="009304C5">
                    <w:rPr>
                      <w:rFonts w:cs="Calibri"/>
                      <w:sz w:val="24"/>
                      <w:szCs w:val="24"/>
                    </w:rPr>
                    <w:t>Paid Conference Contract Administrator</w:t>
                  </w:r>
                </w:p>
              </w:tc>
              <w:tc>
                <w:tcPr>
                  <w:tcW w:w="4491" w:type="dxa"/>
                </w:tcPr>
                <w:p w14:paraId="625FBC99" w14:textId="77777777" w:rsidR="00CA239B" w:rsidRDefault="00CA239B" w:rsidP="00CA239B">
                  <w:pPr>
                    <w:pStyle w:val="ListParagraph"/>
                    <w:numPr>
                      <w:ilvl w:val="0"/>
                      <w:numId w:val="20"/>
                    </w:numPr>
                    <w:contextualSpacing w:val="0"/>
                    <w:rPr>
                      <w:rFonts w:cs="Calibri"/>
                      <w:sz w:val="24"/>
                      <w:szCs w:val="24"/>
                    </w:rPr>
                  </w:pPr>
                  <w:r w:rsidRPr="009304C5">
                    <w:rPr>
                      <w:rFonts w:cs="Calibri"/>
                      <w:sz w:val="24"/>
                      <w:szCs w:val="24"/>
                    </w:rPr>
                    <w:t>Implements the vision of the Conference Committee and manages conference planning and proceedings as outlined in the contract/scope of work</w:t>
                  </w:r>
                  <w:r w:rsidR="00040CBB">
                    <w:rPr>
                      <w:rFonts w:cs="Calibri"/>
                      <w:sz w:val="24"/>
                      <w:szCs w:val="24"/>
                    </w:rPr>
                    <w:t>.</w:t>
                  </w:r>
                </w:p>
                <w:p w14:paraId="0DD32089" w14:textId="77777777" w:rsidR="00040CBB" w:rsidRDefault="00040CBB" w:rsidP="00040CBB">
                  <w:pPr>
                    <w:pStyle w:val="ListParagraph"/>
                    <w:ind w:left="360"/>
                    <w:contextualSpacing w:val="0"/>
                    <w:rPr>
                      <w:rFonts w:cs="Calibri"/>
                      <w:sz w:val="24"/>
                      <w:szCs w:val="24"/>
                    </w:rPr>
                  </w:pPr>
                </w:p>
                <w:p w14:paraId="7793F145" w14:textId="77777777" w:rsidR="00040CBB" w:rsidRPr="009304C5" w:rsidRDefault="00040CBB" w:rsidP="003F7631">
                  <w:pPr>
                    <w:pStyle w:val="ListParagraph"/>
                    <w:ind w:left="360"/>
                    <w:contextualSpacing w:val="0"/>
                    <w:rPr>
                      <w:rFonts w:cs="Calibri"/>
                      <w:sz w:val="24"/>
                      <w:szCs w:val="24"/>
                    </w:rPr>
                  </w:pPr>
                </w:p>
              </w:tc>
            </w:tr>
            <w:tr w:rsidR="00CA239B" w:rsidRPr="009304C5" w14:paraId="120C7CF9" w14:textId="77777777" w:rsidTr="00CB3904">
              <w:tc>
                <w:tcPr>
                  <w:tcW w:w="1839" w:type="dxa"/>
                </w:tcPr>
                <w:p w14:paraId="55A7D031" w14:textId="77777777" w:rsidR="00CA239B" w:rsidRPr="009304C5" w:rsidRDefault="00CA239B" w:rsidP="00CA239B">
                  <w:pPr>
                    <w:rPr>
                      <w:rFonts w:cs="Calibri"/>
                      <w:sz w:val="24"/>
                      <w:szCs w:val="24"/>
                    </w:rPr>
                  </w:pPr>
                  <w:r w:rsidRPr="009304C5">
                    <w:rPr>
                      <w:rFonts w:cs="Calibri"/>
                      <w:sz w:val="24"/>
                      <w:szCs w:val="24"/>
                    </w:rPr>
                    <w:t xml:space="preserve">Other Volunteers </w:t>
                  </w:r>
                </w:p>
                <w:p w14:paraId="21EAD772" w14:textId="77777777" w:rsidR="00CA239B" w:rsidRPr="009304C5" w:rsidRDefault="00CA239B" w:rsidP="00CA239B">
                  <w:pPr>
                    <w:rPr>
                      <w:rFonts w:cs="Calibri"/>
                      <w:sz w:val="24"/>
                      <w:szCs w:val="24"/>
                    </w:rPr>
                  </w:pPr>
                </w:p>
                <w:p w14:paraId="49580814" w14:textId="77777777" w:rsidR="00CA239B" w:rsidRPr="009304C5" w:rsidRDefault="00CA239B" w:rsidP="00CA239B">
                  <w:pPr>
                    <w:rPr>
                      <w:rFonts w:cs="Calibri"/>
                      <w:sz w:val="24"/>
                      <w:szCs w:val="24"/>
                    </w:rPr>
                  </w:pPr>
                </w:p>
              </w:tc>
              <w:tc>
                <w:tcPr>
                  <w:tcW w:w="1679" w:type="dxa"/>
                </w:tcPr>
                <w:p w14:paraId="513AD509" w14:textId="77777777" w:rsidR="00CA239B" w:rsidRPr="009304C5" w:rsidRDefault="00CA239B" w:rsidP="00CA239B">
                  <w:pPr>
                    <w:rPr>
                      <w:rFonts w:cs="Calibri"/>
                      <w:sz w:val="24"/>
                      <w:szCs w:val="24"/>
                    </w:rPr>
                  </w:pPr>
                </w:p>
              </w:tc>
              <w:tc>
                <w:tcPr>
                  <w:tcW w:w="4491" w:type="dxa"/>
                </w:tcPr>
                <w:p w14:paraId="590B9814" w14:textId="77777777" w:rsidR="00CA239B" w:rsidRPr="009304C5" w:rsidRDefault="00CA239B" w:rsidP="00CA239B">
                  <w:pPr>
                    <w:pStyle w:val="ListParagraph"/>
                    <w:numPr>
                      <w:ilvl w:val="0"/>
                      <w:numId w:val="20"/>
                    </w:numPr>
                    <w:contextualSpacing w:val="0"/>
                    <w:rPr>
                      <w:rFonts w:cs="Calibri"/>
                      <w:sz w:val="24"/>
                      <w:szCs w:val="24"/>
                    </w:rPr>
                  </w:pPr>
                  <w:r w:rsidRPr="009304C5">
                    <w:rPr>
                      <w:rFonts w:cs="Calibri"/>
                      <w:sz w:val="24"/>
                      <w:szCs w:val="24"/>
                    </w:rPr>
                    <w:t>Anyone volunteering to assist with the conference will be assigned a role.   If the volunteers is not assigned as a lead position, they will be assigned to either</w:t>
                  </w:r>
                  <w:r w:rsidR="00040CBB">
                    <w:rPr>
                      <w:rFonts w:cs="Calibri"/>
                      <w:sz w:val="24"/>
                      <w:szCs w:val="24"/>
                    </w:rPr>
                    <w:t>:</w:t>
                  </w:r>
                  <w:r w:rsidRPr="009304C5">
                    <w:rPr>
                      <w:rFonts w:cs="Calibri"/>
                      <w:sz w:val="24"/>
                      <w:szCs w:val="24"/>
                    </w:rPr>
                    <w:t xml:space="preserve"> </w:t>
                  </w:r>
                </w:p>
                <w:p w14:paraId="2CD620FE" w14:textId="77777777" w:rsidR="00CA239B" w:rsidRPr="009304C5" w:rsidRDefault="00CA239B" w:rsidP="003F7631">
                  <w:pPr>
                    <w:pStyle w:val="ListParagraph"/>
                    <w:numPr>
                      <w:ilvl w:val="1"/>
                      <w:numId w:val="20"/>
                    </w:numPr>
                    <w:ind w:left="691" w:hanging="345"/>
                    <w:contextualSpacing w:val="0"/>
                    <w:rPr>
                      <w:rFonts w:cs="Calibri"/>
                      <w:sz w:val="24"/>
                      <w:szCs w:val="24"/>
                    </w:rPr>
                  </w:pPr>
                  <w:r w:rsidRPr="009304C5">
                    <w:rPr>
                      <w:rFonts w:cs="Calibri"/>
                      <w:sz w:val="24"/>
                      <w:szCs w:val="24"/>
                    </w:rPr>
                    <w:t>the speaker committee (assist with selection of breakout speakers and will serve as room moderators at the conference.</w:t>
                  </w:r>
                </w:p>
                <w:p w14:paraId="2DBC6F11" w14:textId="77777777" w:rsidR="00CA239B" w:rsidRPr="009304C5" w:rsidRDefault="00CA239B" w:rsidP="003F7631">
                  <w:pPr>
                    <w:pStyle w:val="ListParagraph"/>
                    <w:numPr>
                      <w:ilvl w:val="1"/>
                      <w:numId w:val="20"/>
                    </w:numPr>
                    <w:ind w:left="691" w:hanging="345"/>
                    <w:contextualSpacing w:val="0"/>
                    <w:rPr>
                      <w:rFonts w:cs="Calibri"/>
                      <w:sz w:val="24"/>
                      <w:szCs w:val="24"/>
                    </w:rPr>
                  </w:pPr>
                  <w:r w:rsidRPr="009304C5">
                    <w:rPr>
                      <w:rFonts w:cs="Calibri"/>
                      <w:sz w:val="24"/>
                      <w:szCs w:val="24"/>
                    </w:rPr>
                    <w:t>Activities committee to assist with networking opportunities.</w:t>
                  </w:r>
                </w:p>
                <w:p w14:paraId="30FD9AE5" w14:textId="77777777" w:rsidR="0089354D" w:rsidRDefault="0089354D" w:rsidP="003F7631">
                  <w:pPr>
                    <w:pStyle w:val="ListParagraph"/>
                    <w:numPr>
                      <w:ilvl w:val="1"/>
                      <w:numId w:val="20"/>
                    </w:numPr>
                    <w:ind w:left="691" w:hanging="345"/>
                    <w:contextualSpacing w:val="0"/>
                    <w:rPr>
                      <w:rFonts w:cs="Calibri"/>
                      <w:sz w:val="24"/>
                      <w:szCs w:val="24"/>
                    </w:rPr>
                  </w:pPr>
                  <w:r w:rsidRPr="009304C5">
                    <w:rPr>
                      <w:rFonts w:cs="Calibri"/>
                      <w:sz w:val="24"/>
                      <w:szCs w:val="24"/>
                    </w:rPr>
                    <w:t xml:space="preserve">Awards Banquet set up and support </w:t>
                  </w:r>
                </w:p>
                <w:p w14:paraId="0C2C141E" w14:textId="77777777" w:rsidR="00040CBB" w:rsidRPr="009304C5" w:rsidRDefault="00040CBB" w:rsidP="003F7631">
                  <w:pPr>
                    <w:pStyle w:val="ListParagraph"/>
                    <w:numPr>
                      <w:ilvl w:val="1"/>
                      <w:numId w:val="20"/>
                    </w:numPr>
                    <w:ind w:left="691" w:hanging="345"/>
                    <w:contextualSpacing w:val="0"/>
                    <w:rPr>
                      <w:rFonts w:cs="Calibri"/>
                      <w:sz w:val="24"/>
                      <w:szCs w:val="24"/>
                    </w:rPr>
                  </w:pPr>
                  <w:r>
                    <w:rPr>
                      <w:rFonts w:cs="Calibri"/>
                      <w:sz w:val="24"/>
                      <w:szCs w:val="24"/>
                    </w:rPr>
                    <w:t>Social Media/Marketing</w:t>
                  </w:r>
                </w:p>
              </w:tc>
            </w:tr>
            <w:tr w:rsidR="00CA239B" w:rsidRPr="009304C5" w14:paraId="4ED6C4A0" w14:textId="77777777" w:rsidTr="00807F65">
              <w:tc>
                <w:tcPr>
                  <w:tcW w:w="8009" w:type="dxa"/>
                  <w:gridSpan w:val="3"/>
                </w:tcPr>
                <w:p w14:paraId="0423072C" w14:textId="77777777" w:rsidR="00CA239B" w:rsidRPr="009304C5" w:rsidRDefault="00CA239B" w:rsidP="00EC1E5B">
                  <w:pPr>
                    <w:pStyle w:val="ListParagraph"/>
                    <w:ind w:left="0"/>
                    <w:contextualSpacing w:val="0"/>
                    <w:rPr>
                      <w:rFonts w:cs="Calibri"/>
                      <w:sz w:val="24"/>
                      <w:szCs w:val="24"/>
                    </w:rPr>
                  </w:pPr>
                  <w:r w:rsidRPr="009304C5">
                    <w:rPr>
                      <w:rFonts w:cs="Calibri"/>
                      <w:sz w:val="24"/>
                      <w:szCs w:val="24"/>
                    </w:rPr>
                    <w:t xml:space="preserve">Expectations of committee members are to actively participate in the planning of the conference by attending 80% of planning meetings.   If they are unable to </w:t>
                  </w:r>
                  <w:r w:rsidR="00D34BC1" w:rsidRPr="009304C5">
                    <w:rPr>
                      <w:rFonts w:cs="Calibri"/>
                      <w:sz w:val="24"/>
                      <w:szCs w:val="24"/>
                    </w:rPr>
                    <w:t>attend,</w:t>
                  </w:r>
                  <w:r w:rsidRPr="009304C5">
                    <w:rPr>
                      <w:rFonts w:cs="Calibri"/>
                      <w:sz w:val="24"/>
                      <w:szCs w:val="24"/>
                    </w:rPr>
                    <w:t xml:space="preserve"> they are required to notify the Conference Chair, Associate Chair </w:t>
                  </w:r>
                  <w:r w:rsidRPr="009304C5">
                    <w:rPr>
                      <w:rFonts w:cs="Calibri"/>
                      <w:sz w:val="24"/>
                      <w:szCs w:val="24"/>
                    </w:rPr>
                    <w:lastRenderedPageBreak/>
                    <w:t>and Conference Administrator.    Any member missing more than three (3) meetings in a row will be considered no longer on the committee.</w:t>
                  </w:r>
                  <w:r w:rsidR="0002023B" w:rsidRPr="009304C5">
                    <w:rPr>
                      <w:rFonts w:cs="Calibri"/>
                      <w:sz w:val="24"/>
                      <w:szCs w:val="24"/>
                    </w:rPr>
                    <w:t xml:space="preserve"> Coordinators must keep track of attendance and submit the attendance to the Chair &amp; Associate Chair.</w:t>
                  </w:r>
                </w:p>
              </w:tc>
            </w:tr>
          </w:tbl>
          <w:p w14:paraId="20421D52" w14:textId="77777777" w:rsidR="00CA239B" w:rsidRPr="009304C5" w:rsidRDefault="00CA239B" w:rsidP="00CA239B">
            <w:pPr>
              <w:rPr>
                <w:rFonts w:cs="Calibri"/>
                <w:sz w:val="24"/>
                <w:szCs w:val="24"/>
              </w:rPr>
            </w:pPr>
          </w:p>
        </w:tc>
      </w:tr>
      <w:tr w:rsidR="00CA239B" w:rsidRPr="009304C5" w14:paraId="1FF6B226" w14:textId="77777777" w:rsidTr="003F7631">
        <w:trPr>
          <w:trHeight w:val="300"/>
        </w:trPr>
        <w:tc>
          <w:tcPr>
            <w:tcW w:w="1033" w:type="dxa"/>
            <w:tcBorders>
              <w:top w:val="single" w:sz="4" w:space="0" w:color="auto"/>
              <w:left w:val="single" w:sz="4" w:space="0" w:color="auto"/>
              <w:bottom w:val="single" w:sz="4" w:space="0" w:color="auto"/>
              <w:right w:val="single" w:sz="4" w:space="0" w:color="auto"/>
            </w:tcBorders>
          </w:tcPr>
          <w:p w14:paraId="723B0BA5" w14:textId="77777777" w:rsidR="00CA239B" w:rsidRPr="009304C5" w:rsidRDefault="00CA239B" w:rsidP="00CA239B">
            <w:pPr>
              <w:jc w:val="center"/>
              <w:rPr>
                <w:rFonts w:eastAsia="Times New Roman" w:cs="Calibri"/>
                <w:sz w:val="24"/>
                <w:szCs w:val="24"/>
              </w:rPr>
            </w:pPr>
            <w:r w:rsidRPr="009304C5">
              <w:rPr>
                <w:rFonts w:eastAsia="Times New Roman" w:cs="Calibri"/>
                <w:b/>
                <w:color w:val="000000"/>
                <w:sz w:val="24"/>
                <w:szCs w:val="24"/>
              </w:rPr>
              <w:lastRenderedPageBreak/>
              <w:t>6.0</w:t>
            </w:r>
          </w:p>
        </w:tc>
        <w:tc>
          <w:tcPr>
            <w:tcW w:w="8527" w:type="dxa"/>
            <w:gridSpan w:val="2"/>
            <w:tcBorders>
              <w:top w:val="single" w:sz="4" w:space="0" w:color="auto"/>
              <w:left w:val="single" w:sz="4" w:space="0" w:color="auto"/>
              <w:bottom w:val="single" w:sz="4" w:space="0" w:color="auto"/>
              <w:right w:val="single" w:sz="4" w:space="0" w:color="auto"/>
            </w:tcBorders>
          </w:tcPr>
          <w:p w14:paraId="5E3AA536" w14:textId="77777777" w:rsidR="00CA239B" w:rsidRPr="009304C5" w:rsidRDefault="00CA239B" w:rsidP="00CA239B">
            <w:pPr>
              <w:autoSpaceDE w:val="0"/>
              <w:autoSpaceDN w:val="0"/>
              <w:adjustRightInd w:val="0"/>
              <w:contextualSpacing/>
              <w:rPr>
                <w:rFonts w:cs="Calibri"/>
                <w:b/>
                <w:color w:val="000000"/>
                <w:sz w:val="24"/>
                <w:szCs w:val="24"/>
              </w:rPr>
            </w:pPr>
            <w:r w:rsidRPr="009304C5">
              <w:rPr>
                <w:rFonts w:cs="Calibri"/>
                <w:b/>
                <w:color w:val="000000"/>
                <w:sz w:val="24"/>
                <w:szCs w:val="24"/>
              </w:rPr>
              <w:t>Conference and Training Days</w:t>
            </w:r>
          </w:p>
          <w:p w14:paraId="0AE0F498" w14:textId="77777777" w:rsidR="00CA239B" w:rsidRPr="009304C5" w:rsidRDefault="00CA239B" w:rsidP="00CA239B">
            <w:pPr>
              <w:tabs>
                <w:tab w:val="left" w:pos="0"/>
              </w:tabs>
              <w:contextualSpacing/>
              <w:rPr>
                <w:rFonts w:cs="Calibri"/>
                <w:sz w:val="24"/>
                <w:szCs w:val="24"/>
              </w:rPr>
            </w:pPr>
          </w:p>
          <w:p w14:paraId="731414E0" w14:textId="77777777" w:rsidR="00CA239B" w:rsidRPr="009304C5" w:rsidRDefault="00CA239B" w:rsidP="00CA239B">
            <w:pPr>
              <w:tabs>
                <w:tab w:val="left" w:pos="0"/>
              </w:tabs>
              <w:contextualSpacing/>
              <w:rPr>
                <w:rFonts w:cs="Calibri"/>
                <w:sz w:val="24"/>
                <w:szCs w:val="24"/>
              </w:rPr>
            </w:pPr>
            <w:r w:rsidRPr="009304C5">
              <w:rPr>
                <w:rFonts w:cs="Calibri"/>
                <w:sz w:val="24"/>
                <w:szCs w:val="24"/>
              </w:rPr>
              <w:t>The CESA Conference and Training schedule* will consist of:</w:t>
            </w:r>
          </w:p>
          <w:p w14:paraId="6471D547" w14:textId="77777777" w:rsidR="00CA239B" w:rsidRPr="009304C5" w:rsidRDefault="00D90795" w:rsidP="00CA239B">
            <w:pPr>
              <w:numPr>
                <w:ilvl w:val="0"/>
                <w:numId w:val="21"/>
              </w:numPr>
              <w:tabs>
                <w:tab w:val="left" w:pos="0"/>
              </w:tabs>
              <w:contextualSpacing/>
              <w:rPr>
                <w:rFonts w:cs="Calibri"/>
                <w:sz w:val="24"/>
                <w:szCs w:val="24"/>
              </w:rPr>
            </w:pPr>
            <w:r w:rsidRPr="009304C5">
              <w:rPr>
                <w:rFonts w:cs="Calibri"/>
                <w:sz w:val="24"/>
                <w:szCs w:val="24"/>
              </w:rPr>
              <w:t xml:space="preserve">Up to </w:t>
            </w:r>
            <w:r w:rsidR="00CA239B" w:rsidRPr="009304C5">
              <w:rPr>
                <w:rFonts w:cs="Calibri"/>
                <w:sz w:val="24"/>
                <w:szCs w:val="24"/>
              </w:rPr>
              <w:t>One day (full or partial) for Pre-Conference Training</w:t>
            </w:r>
          </w:p>
          <w:p w14:paraId="7E0FE107" w14:textId="77777777" w:rsidR="00CA239B" w:rsidRPr="009304C5" w:rsidRDefault="00D90795" w:rsidP="00CA239B">
            <w:pPr>
              <w:numPr>
                <w:ilvl w:val="0"/>
                <w:numId w:val="21"/>
              </w:numPr>
              <w:tabs>
                <w:tab w:val="left" w:pos="0"/>
              </w:tabs>
              <w:contextualSpacing/>
              <w:rPr>
                <w:rFonts w:cs="Calibri"/>
                <w:sz w:val="24"/>
                <w:szCs w:val="24"/>
              </w:rPr>
            </w:pPr>
            <w:r w:rsidRPr="009304C5">
              <w:rPr>
                <w:rFonts w:cs="Calibri"/>
                <w:sz w:val="24"/>
                <w:szCs w:val="24"/>
              </w:rPr>
              <w:t xml:space="preserve">Up to </w:t>
            </w:r>
            <w:r w:rsidR="005A6879" w:rsidRPr="009304C5">
              <w:rPr>
                <w:rFonts w:cs="Calibri"/>
                <w:sz w:val="24"/>
                <w:szCs w:val="24"/>
              </w:rPr>
              <w:t xml:space="preserve">Four </w:t>
            </w:r>
            <w:r w:rsidR="00CA239B" w:rsidRPr="009304C5">
              <w:rPr>
                <w:rFonts w:cs="Calibri"/>
                <w:sz w:val="24"/>
                <w:szCs w:val="24"/>
              </w:rPr>
              <w:t>days (full or partial) for the Annual CESA Conference and Training shall include:</w:t>
            </w:r>
          </w:p>
          <w:p w14:paraId="4238BA63" w14:textId="77777777" w:rsidR="00CA239B" w:rsidRPr="009304C5" w:rsidRDefault="00CA239B" w:rsidP="00CA239B">
            <w:pPr>
              <w:numPr>
                <w:ilvl w:val="1"/>
                <w:numId w:val="21"/>
              </w:numPr>
              <w:tabs>
                <w:tab w:val="left" w:pos="0"/>
              </w:tabs>
              <w:contextualSpacing/>
              <w:rPr>
                <w:rFonts w:cs="Calibri"/>
                <w:sz w:val="24"/>
                <w:szCs w:val="24"/>
              </w:rPr>
            </w:pPr>
            <w:r w:rsidRPr="009304C5">
              <w:rPr>
                <w:rFonts w:cs="Calibri"/>
                <w:sz w:val="24"/>
                <w:szCs w:val="24"/>
              </w:rPr>
              <w:t>CESA General Membership meeting and Chapter meetings,</w:t>
            </w:r>
          </w:p>
          <w:p w14:paraId="155330B9" w14:textId="77777777" w:rsidR="00CA239B" w:rsidRPr="009304C5" w:rsidRDefault="00CA239B" w:rsidP="00CA239B">
            <w:pPr>
              <w:numPr>
                <w:ilvl w:val="1"/>
                <w:numId w:val="21"/>
              </w:numPr>
              <w:tabs>
                <w:tab w:val="left" w:pos="0"/>
              </w:tabs>
              <w:contextualSpacing/>
              <w:rPr>
                <w:rFonts w:cs="Calibri"/>
                <w:sz w:val="24"/>
                <w:szCs w:val="24"/>
              </w:rPr>
            </w:pPr>
            <w:r w:rsidRPr="009304C5">
              <w:rPr>
                <w:rFonts w:cs="Calibri"/>
                <w:sz w:val="24"/>
                <w:szCs w:val="24"/>
              </w:rPr>
              <w:t xml:space="preserve">Plenary program(s), </w:t>
            </w:r>
            <w:r w:rsidR="00531BD4" w:rsidRPr="009304C5">
              <w:rPr>
                <w:rFonts w:cs="Calibri"/>
                <w:sz w:val="24"/>
                <w:szCs w:val="24"/>
              </w:rPr>
              <w:t>Keynote</w:t>
            </w:r>
            <w:r w:rsidR="0002023B" w:rsidRPr="009304C5">
              <w:rPr>
                <w:rFonts w:cs="Calibri"/>
                <w:sz w:val="24"/>
                <w:szCs w:val="24"/>
              </w:rPr>
              <w:t xml:space="preserve"> Session</w:t>
            </w:r>
          </w:p>
          <w:p w14:paraId="3380EAFF" w14:textId="77777777" w:rsidR="00CA239B" w:rsidRPr="009304C5" w:rsidRDefault="00CA239B" w:rsidP="00CA239B">
            <w:pPr>
              <w:numPr>
                <w:ilvl w:val="1"/>
                <w:numId w:val="21"/>
              </w:numPr>
              <w:tabs>
                <w:tab w:val="left" w:pos="0"/>
              </w:tabs>
              <w:contextualSpacing/>
              <w:rPr>
                <w:rFonts w:cs="Calibri"/>
                <w:sz w:val="24"/>
                <w:szCs w:val="24"/>
              </w:rPr>
            </w:pPr>
            <w:r w:rsidRPr="009304C5">
              <w:rPr>
                <w:rFonts w:cs="Calibri"/>
                <w:sz w:val="24"/>
                <w:szCs w:val="24"/>
              </w:rPr>
              <w:t>Shorter training and/or classroom breakout sessions,</w:t>
            </w:r>
          </w:p>
          <w:p w14:paraId="73C3FE8B" w14:textId="77777777" w:rsidR="00CA239B" w:rsidRPr="009304C5" w:rsidRDefault="00CA239B" w:rsidP="00CA239B">
            <w:pPr>
              <w:numPr>
                <w:ilvl w:val="1"/>
                <w:numId w:val="21"/>
              </w:numPr>
              <w:tabs>
                <w:tab w:val="left" w:pos="0"/>
              </w:tabs>
              <w:contextualSpacing/>
              <w:rPr>
                <w:rFonts w:cs="Calibri"/>
                <w:sz w:val="24"/>
                <w:szCs w:val="24"/>
              </w:rPr>
            </w:pPr>
            <w:r w:rsidRPr="009304C5">
              <w:rPr>
                <w:rFonts w:cs="Calibri"/>
                <w:sz w:val="24"/>
                <w:szCs w:val="24"/>
              </w:rPr>
              <w:t xml:space="preserve">Annual </w:t>
            </w:r>
            <w:r w:rsidR="00D90795" w:rsidRPr="009304C5">
              <w:rPr>
                <w:rFonts w:cs="Calibri"/>
                <w:sz w:val="24"/>
                <w:szCs w:val="24"/>
              </w:rPr>
              <w:t>Recognition Ceremony</w:t>
            </w:r>
            <w:r w:rsidRPr="009304C5">
              <w:rPr>
                <w:rFonts w:cs="Calibri"/>
                <w:sz w:val="24"/>
                <w:szCs w:val="24"/>
              </w:rPr>
              <w:t xml:space="preserve"> (CESA State Level) Program</w:t>
            </w:r>
            <w:r w:rsidR="00040CBB">
              <w:rPr>
                <w:rFonts w:cs="Calibri"/>
                <w:sz w:val="24"/>
                <w:szCs w:val="24"/>
              </w:rPr>
              <w:t xml:space="preserve"> for state level awards and the annual CESA CA-PEM and CA-EM Presentations</w:t>
            </w:r>
            <w:r w:rsidRPr="009304C5">
              <w:rPr>
                <w:rFonts w:cs="Calibri"/>
                <w:sz w:val="24"/>
                <w:szCs w:val="24"/>
              </w:rPr>
              <w:t xml:space="preserve">. </w:t>
            </w:r>
          </w:p>
          <w:p w14:paraId="41090665" w14:textId="77777777" w:rsidR="00CA239B" w:rsidRPr="009304C5" w:rsidRDefault="00CA239B" w:rsidP="00CA239B">
            <w:pPr>
              <w:tabs>
                <w:tab w:val="left" w:pos="687"/>
              </w:tabs>
              <w:contextualSpacing/>
              <w:rPr>
                <w:rFonts w:cs="Calibri"/>
                <w:sz w:val="24"/>
                <w:szCs w:val="24"/>
              </w:rPr>
            </w:pPr>
          </w:p>
          <w:p w14:paraId="124719C0" w14:textId="77777777" w:rsidR="00CA239B" w:rsidRPr="009304C5" w:rsidRDefault="00CA239B" w:rsidP="00CA239B">
            <w:pPr>
              <w:tabs>
                <w:tab w:val="left" w:pos="687"/>
              </w:tabs>
              <w:contextualSpacing/>
              <w:rPr>
                <w:rFonts w:cs="Calibri"/>
                <w:sz w:val="24"/>
                <w:szCs w:val="24"/>
              </w:rPr>
            </w:pPr>
            <w:r w:rsidRPr="009304C5">
              <w:rPr>
                <w:rFonts w:cs="Calibri"/>
                <w:sz w:val="24"/>
                <w:szCs w:val="24"/>
              </w:rPr>
              <w:t xml:space="preserve">* This is subject to change at the direction of the CESA State Board. </w:t>
            </w:r>
          </w:p>
          <w:p w14:paraId="4CB3920C" w14:textId="77777777" w:rsidR="00CA239B" w:rsidRPr="009304C5" w:rsidRDefault="00CA239B" w:rsidP="00CA239B">
            <w:pPr>
              <w:rPr>
                <w:rFonts w:cs="Calibri"/>
                <w:sz w:val="24"/>
                <w:szCs w:val="24"/>
              </w:rPr>
            </w:pPr>
          </w:p>
        </w:tc>
      </w:tr>
      <w:tr w:rsidR="00CA239B" w:rsidRPr="009304C5" w14:paraId="0464174D" w14:textId="77777777" w:rsidTr="003F7631">
        <w:trPr>
          <w:trHeight w:val="300"/>
        </w:trPr>
        <w:tc>
          <w:tcPr>
            <w:tcW w:w="1033" w:type="dxa"/>
            <w:tcBorders>
              <w:top w:val="single" w:sz="4" w:space="0" w:color="auto"/>
              <w:left w:val="single" w:sz="4" w:space="0" w:color="auto"/>
              <w:bottom w:val="single" w:sz="4" w:space="0" w:color="auto"/>
              <w:right w:val="single" w:sz="4" w:space="0" w:color="auto"/>
            </w:tcBorders>
          </w:tcPr>
          <w:p w14:paraId="561D22D6" w14:textId="77777777" w:rsidR="00CA239B" w:rsidRPr="009304C5" w:rsidRDefault="00CA239B" w:rsidP="00CA239B">
            <w:pPr>
              <w:jc w:val="center"/>
              <w:rPr>
                <w:rFonts w:eastAsia="Times New Roman" w:cs="Calibri"/>
                <w:b/>
                <w:color w:val="000000"/>
                <w:sz w:val="24"/>
                <w:szCs w:val="24"/>
              </w:rPr>
            </w:pPr>
            <w:r w:rsidRPr="009304C5">
              <w:rPr>
                <w:rFonts w:eastAsia="Times New Roman" w:cs="Calibri"/>
                <w:b/>
                <w:color w:val="000000"/>
                <w:sz w:val="24"/>
                <w:szCs w:val="24"/>
              </w:rPr>
              <w:t>7.0</w:t>
            </w:r>
          </w:p>
        </w:tc>
        <w:tc>
          <w:tcPr>
            <w:tcW w:w="8527" w:type="dxa"/>
            <w:gridSpan w:val="2"/>
            <w:tcBorders>
              <w:top w:val="single" w:sz="4" w:space="0" w:color="auto"/>
              <w:left w:val="single" w:sz="4" w:space="0" w:color="auto"/>
              <w:bottom w:val="single" w:sz="4" w:space="0" w:color="auto"/>
              <w:right w:val="single" w:sz="4" w:space="0" w:color="auto"/>
            </w:tcBorders>
          </w:tcPr>
          <w:p w14:paraId="36CE4D13" w14:textId="77777777" w:rsidR="006E1291" w:rsidRPr="009304C5" w:rsidRDefault="006E1291" w:rsidP="006E1291">
            <w:pPr>
              <w:autoSpaceDE w:val="0"/>
              <w:autoSpaceDN w:val="0"/>
              <w:adjustRightInd w:val="0"/>
              <w:contextualSpacing/>
              <w:rPr>
                <w:rFonts w:cs="Calibri"/>
                <w:b/>
                <w:bCs/>
                <w:color w:val="000000"/>
                <w:sz w:val="24"/>
                <w:szCs w:val="24"/>
              </w:rPr>
            </w:pPr>
            <w:r w:rsidRPr="009304C5">
              <w:rPr>
                <w:rFonts w:cs="Calibri"/>
                <w:b/>
                <w:bCs/>
                <w:color w:val="000000"/>
                <w:sz w:val="24"/>
                <w:szCs w:val="24"/>
              </w:rPr>
              <w:t>Pre-Conference Training Day</w:t>
            </w:r>
          </w:p>
          <w:p w14:paraId="236FA9DF" w14:textId="77777777" w:rsidR="006E1291" w:rsidRPr="009304C5" w:rsidRDefault="006E1291" w:rsidP="006E1291">
            <w:pPr>
              <w:autoSpaceDE w:val="0"/>
              <w:autoSpaceDN w:val="0"/>
              <w:adjustRightInd w:val="0"/>
              <w:contextualSpacing/>
              <w:rPr>
                <w:rFonts w:cs="Calibri"/>
                <w:b/>
                <w:color w:val="000000"/>
                <w:sz w:val="24"/>
                <w:szCs w:val="24"/>
              </w:rPr>
            </w:pPr>
          </w:p>
          <w:p w14:paraId="0DD48CEF" w14:textId="77777777" w:rsidR="006E1291" w:rsidRPr="009304C5" w:rsidRDefault="006E1291" w:rsidP="006E1291">
            <w:pPr>
              <w:autoSpaceDE w:val="0"/>
              <w:autoSpaceDN w:val="0"/>
              <w:adjustRightInd w:val="0"/>
              <w:contextualSpacing/>
              <w:rPr>
                <w:rFonts w:cs="Calibri"/>
                <w:bCs/>
                <w:color w:val="000000"/>
                <w:sz w:val="24"/>
                <w:szCs w:val="24"/>
              </w:rPr>
            </w:pPr>
            <w:r w:rsidRPr="009304C5">
              <w:rPr>
                <w:rFonts w:cs="Calibri"/>
                <w:bCs/>
                <w:color w:val="000000"/>
                <w:sz w:val="24"/>
                <w:szCs w:val="24"/>
              </w:rPr>
              <w:t>The Pre-Conference Training Day will be priced separately from the general Conference registration and will be open to both CESA members and non-members. The Conference Committee will determine the fee based on projected expenses, which may include:</w:t>
            </w:r>
          </w:p>
          <w:p w14:paraId="2E2F53CA" w14:textId="77777777" w:rsidR="006E1291" w:rsidRPr="009304C5" w:rsidRDefault="006E1291" w:rsidP="006E1291">
            <w:pPr>
              <w:numPr>
                <w:ilvl w:val="0"/>
                <w:numId w:val="43"/>
              </w:numPr>
              <w:autoSpaceDE w:val="0"/>
              <w:autoSpaceDN w:val="0"/>
              <w:adjustRightInd w:val="0"/>
              <w:contextualSpacing/>
              <w:rPr>
                <w:rFonts w:cs="Calibri"/>
                <w:bCs/>
                <w:color w:val="000000"/>
                <w:sz w:val="24"/>
                <w:szCs w:val="24"/>
              </w:rPr>
            </w:pPr>
            <w:r w:rsidRPr="009304C5">
              <w:rPr>
                <w:rFonts w:cs="Calibri"/>
                <w:bCs/>
                <w:color w:val="000000"/>
                <w:sz w:val="24"/>
                <w:szCs w:val="24"/>
              </w:rPr>
              <w:t>Instructor tuition or speaker honoraria</w:t>
            </w:r>
          </w:p>
          <w:p w14:paraId="68AE313D" w14:textId="77777777" w:rsidR="006E1291" w:rsidRPr="009304C5" w:rsidRDefault="006E1291" w:rsidP="006E1291">
            <w:pPr>
              <w:numPr>
                <w:ilvl w:val="0"/>
                <w:numId w:val="43"/>
              </w:numPr>
              <w:autoSpaceDE w:val="0"/>
              <w:autoSpaceDN w:val="0"/>
              <w:adjustRightInd w:val="0"/>
              <w:contextualSpacing/>
              <w:rPr>
                <w:rFonts w:cs="Calibri"/>
                <w:bCs/>
                <w:color w:val="000000"/>
                <w:sz w:val="24"/>
                <w:szCs w:val="24"/>
              </w:rPr>
            </w:pPr>
            <w:r w:rsidRPr="009304C5">
              <w:rPr>
                <w:rFonts w:cs="Calibri"/>
                <w:bCs/>
                <w:color w:val="000000"/>
                <w:sz w:val="24"/>
                <w:szCs w:val="24"/>
              </w:rPr>
              <w:t>Venue rental</w:t>
            </w:r>
          </w:p>
          <w:p w14:paraId="7DA3EE96" w14:textId="77777777" w:rsidR="006E1291" w:rsidRPr="009304C5" w:rsidRDefault="006E1291" w:rsidP="006E1291">
            <w:pPr>
              <w:numPr>
                <w:ilvl w:val="0"/>
                <w:numId w:val="43"/>
              </w:numPr>
              <w:autoSpaceDE w:val="0"/>
              <w:autoSpaceDN w:val="0"/>
              <w:adjustRightInd w:val="0"/>
              <w:contextualSpacing/>
              <w:rPr>
                <w:rFonts w:cs="Calibri"/>
                <w:bCs/>
                <w:color w:val="000000"/>
                <w:sz w:val="24"/>
                <w:szCs w:val="24"/>
              </w:rPr>
            </w:pPr>
            <w:r w:rsidRPr="009304C5">
              <w:rPr>
                <w:rFonts w:cs="Calibri"/>
                <w:bCs/>
                <w:color w:val="000000"/>
                <w:sz w:val="24"/>
                <w:szCs w:val="24"/>
              </w:rPr>
              <w:t>Classroom materials</w:t>
            </w:r>
          </w:p>
          <w:p w14:paraId="1504F33F" w14:textId="77777777" w:rsidR="006E1291" w:rsidRPr="009304C5" w:rsidRDefault="006E1291" w:rsidP="006E1291">
            <w:pPr>
              <w:numPr>
                <w:ilvl w:val="0"/>
                <w:numId w:val="43"/>
              </w:numPr>
              <w:autoSpaceDE w:val="0"/>
              <w:autoSpaceDN w:val="0"/>
              <w:adjustRightInd w:val="0"/>
              <w:contextualSpacing/>
              <w:rPr>
                <w:rFonts w:cs="Calibri"/>
                <w:bCs/>
                <w:color w:val="000000"/>
                <w:sz w:val="24"/>
                <w:szCs w:val="24"/>
              </w:rPr>
            </w:pPr>
            <w:r w:rsidRPr="009304C5">
              <w:rPr>
                <w:rFonts w:cs="Calibri"/>
                <w:bCs/>
                <w:color w:val="000000"/>
                <w:sz w:val="24"/>
                <w:szCs w:val="24"/>
              </w:rPr>
              <w:t>Catering (if applicable and reasonable)</w:t>
            </w:r>
          </w:p>
          <w:p w14:paraId="79F46A03" w14:textId="77777777" w:rsidR="006E1291" w:rsidRPr="009304C5" w:rsidRDefault="006E1291" w:rsidP="006E1291">
            <w:pPr>
              <w:autoSpaceDE w:val="0"/>
              <w:autoSpaceDN w:val="0"/>
              <w:adjustRightInd w:val="0"/>
              <w:contextualSpacing/>
              <w:rPr>
                <w:rFonts w:cs="Calibri"/>
                <w:b/>
                <w:bCs/>
                <w:color w:val="000000"/>
                <w:sz w:val="24"/>
                <w:szCs w:val="24"/>
              </w:rPr>
            </w:pPr>
          </w:p>
          <w:p w14:paraId="3093E2C9" w14:textId="77777777" w:rsidR="006E1291" w:rsidRPr="009304C5" w:rsidRDefault="006E1291" w:rsidP="006E1291">
            <w:pPr>
              <w:autoSpaceDE w:val="0"/>
              <w:autoSpaceDN w:val="0"/>
              <w:adjustRightInd w:val="0"/>
              <w:contextualSpacing/>
              <w:rPr>
                <w:rFonts w:cs="Calibri"/>
                <w:b/>
                <w:bCs/>
                <w:color w:val="000000"/>
                <w:sz w:val="24"/>
                <w:szCs w:val="24"/>
              </w:rPr>
            </w:pPr>
            <w:r w:rsidRPr="009304C5">
              <w:rPr>
                <w:rFonts w:cs="Calibri"/>
                <w:b/>
                <w:bCs/>
                <w:color w:val="000000"/>
                <w:sz w:val="24"/>
                <w:szCs w:val="24"/>
              </w:rPr>
              <w:t>Early Bird Registration</w:t>
            </w:r>
          </w:p>
          <w:p w14:paraId="34700FDD" w14:textId="77777777" w:rsidR="006E1291" w:rsidRPr="009304C5" w:rsidRDefault="006E1291" w:rsidP="006E1291">
            <w:pPr>
              <w:autoSpaceDE w:val="0"/>
              <w:autoSpaceDN w:val="0"/>
              <w:adjustRightInd w:val="0"/>
              <w:contextualSpacing/>
              <w:rPr>
                <w:rFonts w:cs="Calibri"/>
                <w:bCs/>
                <w:color w:val="000000"/>
                <w:sz w:val="24"/>
                <w:szCs w:val="24"/>
              </w:rPr>
            </w:pPr>
            <w:r w:rsidRPr="009304C5">
              <w:rPr>
                <w:rFonts w:cs="Calibri"/>
                <w:bCs/>
                <w:color w:val="000000"/>
                <w:sz w:val="24"/>
                <w:szCs w:val="24"/>
              </w:rPr>
              <w:t>An Early Bird Registration rate will be offered to eligible CESA members and will close on a date determined annually by the Conference Committee. Early Bird pricing will be available to CESA members only, unless otherwise approved by the CESA State Board.</w:t>
            </w:r>
          </w:p>
          <w:p w14:paraId="4A1D58C4" w14:textId="77777777" w:rsidR="006E1291" w:rsidRPr="009304C5" w:rsidRDefault="006E1291" w:rsidP="006E1291">
            <w:pPr>
              <w:autoSpaceDE w:val="0"/>
              <w:autoSpaceDN w:val="0"/>
              <w:adjustRightInd w:val="0"/>
              <w:contextualSpacing/>
              <w:rPr>
                <w:rFonts w:cs="Calibri"/>
                <w:b/>
                <w:bCs/>
                <w:color w:val="000000"/>
                <w:sz w:val="24"/>
                <w:szCs w:val="24"/>
              </w:rPr>
            </w:pPr>
            <w:r w:rsidRPr="009304C5">
              <w:rPr>
                <w:rFonts w:cs="Calibri"/>
                <w:bCs/>
                <w:color w:val="000000"/>
                <w:sz w:val="24"/>
                <w:szCs w:val="24"/>
              </w:rPr>
              <w:t>Conference Registration Fees</w:t>
            </w:r>
          </w:p>
          <w:p w14:paraId="62E33BFB" w14:textId="77777777" w:rsidR="006E1291" w:rsidRPr="009304C5" w:rsidRDefault="006E1291" w:rsidP="006E1291">
            <w:pPr>
              <w:autoSpaceDE w:val="0"/>
              <w:autoSpaceDN w:val="0"/>
              <w:adjustRightInd w:val="0"/>
              <w:contextualSpacing/>
              <w:rPr>
                <w:rFonts w:cs="Calibri"/>
                <w:b/>
                <w:color w:val="000000"/>
                <w:sz w:val="24"/>
                <w:szCs w:val="24"/>
              </w:rPr>
            </w:pPr>
          </w:p>
          <w:p w14:paraId="4280F1C9" w14:textId="77777777" w:rsidR="006E1291" w:rsidRPr="009304C5" w:rsidRDefault="006E1291" w:rsidP="006E1291">
            <w:pPr>
              <w:autoSpaceDE w:val="0"/>
              <w:autoSpaceDN w:val="0"/>
              <w:adjustRightInd w:val="0"/>
              <w:contextualSpacing/>
              <w:rPr>
                <w:rFonts w:cs="Calibri"/>
                <w:bCs/>
                <w:color w:val="000000"/>
                <w:sz w:val="24"/>
                <w:szCs w:val="24"/>
              </w:rPr>
            </w:pPr>
            <w:r w:rsidRPr="009304C5">
              <w:rPr>
                <w:rFonts w:cs="Calibri"/>
                <w:bCs/>
                <w:color w:val="000000"/>
                <w:sz w:val="24"/>
                <w:szCs w:val="24"/>
              </w:rPr>
              <w:t>The full Conference Registration Fee includes access to all official conference activities and functions, with the exception of optional tours or extracurricular events. This fee will also include:</w:t>
            </w:r>
          </w:p>
          <w:p w14:paraId="67C8918C" w14:textId="77777777" w:rsidR="006E1291" w:rsidRPr="009304C5" w:rsidRDefault="006E1291" w:rsidP="006E1291">
            <w:pPr>
              <w:numPr>
                <w:ilvl w:val="0"/>
                <w:numId w:val="44"/>
              </w:numPr>
              <w:autoSpaceDE w:val="0"/>
              <w:autoSpaceDN w:val="0"/>
              <w:adjustRightInd w:val="0"/>
              <w:contextualSpacing/>
              <w:rPr>
                <w:rFonts w:cs="Calibri"/>
                <w:bCs/>
                <w:color w:val="000000"/>
                <w:sz w:val="24"/>
                <w:szCs w:val="24"/>
              </w:rPr>
            </w:pPr>
            <w:r w:rsidRPr="009304C5">
              <w:rPr>
                <w:rFonts w:cs="Calibri"/>
                <w:bCs/>
                <w:color w:val="000000"/>
                <w:sz w:val="24"/>
                <w:szCs w:val="24"/>
              </w:rPr>
              <w:t>General session and breakout session access</w:t>
            </w:r>
          </w:p>
          <w:p w14:paraId="1484866C" w14:textId="77777777" w:rsidR="006E1291" w:rsidRPr="009304C5" w:rsidRDefault="006E1291" w:rsidP="006E1291">
            <w:pPr>
              <w:numPr>
                <w:ilvl w:val="0"/>
                <w:numId w:val="44"/>
              </w:numPr>
              <w:autoSpaceDE w:val="0"/>
              <w:autoSpaceDN w:val="0"/>
              <w:adjustRightInd w:val="0"/>
              <w:contextualSpacing/>
              <w:rPr>
                <w:rFonts w:cs="Calibri"/>
                <w:bCs/>
                <w:color w:val="000000"/>
                <w:sz w:val="24"/>
                <w:szCs w:val="24"/>
              </w:rPr>
            </w:pPr>
            <w:r w:rsidRPr="009304C5">
              <w:rPr>
                <w:rFonts w:cs="Calibri"/>
                <w:bCs/>
                <w:color w:val="000000"/>
                <w:sz w:val="24"/>
                <w:szCs w:val="24"/>
              </w:rPr>
              <w:t>Hosted meals and refreshments as outlined in the final agenda</w:t>
            </w:r>
          </w:p>
          <w:p w14:paraId="3B25998D" w14:textId="77777777" w:rsidR="006E1291" w:rsidRPr="009304C5" w:rsidRDefault="00040CBB" w:rsidP="006E1291">
            <w:pPr>
              <w:numPr>
                <w:ilvl w:val="0"/>
                <w:numId w:val="44"/>
              </w:numPr>
              <w:autoSpaceDE w:val="0"/>
              <w:autoSpaceDN w:val="0"/>
              <w:adjustRightInd w:val="0"/>
              <w:contextualSpacing/>
              <w:rPr>
                <w:rFonts w:cs="Calibri"/>
                <w:bCs/>
                <w:color w:val="000000"/>
                <w:sz w:val="24"/>
                <w:szCs w:val="24"/>
              </w:rPr>
            </w:pPr>
            <w:r>
              <w:rPr>
                <w:rFonts w:cs="Calibri"/>
                <w:bCs/>
                <w:color w:val="000000"/>
                <w:sz w:val="24"/>
                <w:szCs w:val="24"/>
              </w:rPr>
              <w:t xml:space="preserve"> Entry to the Annual Recognition Ceremony</w:t>
            </w:r>
          </w:p>
          <w:p w14:paraId="2C809888" w14:textId="77777777" w:rsidR="006E1291" w:rsidRPr="009304C5" w:rsidRDefault="006E1291" w:rsidP="006E1291">
            <w:pPr>
              <w:autoSpaceDE w:val="0"/>
              <w:autoSpaceDN w:val="0"/>
              <w:adjustRightInd w:val="0"/>
              <w:contextualSpacing/>
              <w:rPr>
                <w:rFonts w:cs="Calibri"/>
                <w:bCs/>
                <w:color w:val="000000"/>
                <w:sz w:val="24"/>
                <w:szCs w:val="24"/>
              </w:rPr>
            </w:pPr>
          </w:p>
          <w:p w14:paraId="5C6858DE" w14:textId="77777777" w:rsidR="006E1291" w:rsidRPr="009304C5" w:rsidRDefault="006E1291" w:rsidP="006E1291">
            <w:pPr>
              <w:autoSpaceDE w:val="0"/>
              <w:autoSpaceDN w:val="0"/>
              <w:adjustRightInd w:val="0"/>
              <w:contextualSpacing/>
              <w:rPr>
                <w:rFonts w:cs="Calibri"/>
                <w:bCs/>
                <w:color w:val="000000"/>
                <w:sz w:val="24"/>
                <w:szCs w:val="24"/>
              </w:rPr>
            </w:pPr>
            <w:r w:rsidRPr="009304C5">
              <w:rPr>
                <w:rFonts w:cs="Calibri"/>
                <w:bCs/>
                <w:color w:val="000000"/>
                <w:sz w:val="24"/>
                <w:szCs w:val="24"/>
              </w:rPr>
              <w:lastRenderedPageBreak/>
              <w:t>The Conference Committee will propose a fee structure based on:</w:t>
            </w:r>
          </w:p>
          <w:p w14:paraId="2A263715" w14:textId="77777777" w:rsidR="006E1291" w:rsidRPr="009304C5" w:rsidRDefault="006E1291" w:rsidP="006E1291">
            <w:pPr>
              <w:numPr>
                <w:ilvl w:val="0"/>
                <w:numId w:val="45"/>
              </w:numPr>
              <w:autoSpaceDE w:val="0"/>
              <w:autoSpaceDN w:val="0"/>
              <w:adjustRightInd w:val="0"/>
              <w:contextualSpacing/>
              <w:rPr>
                <w:rFonts w:cs="Calibri"/>
                <w:bCs/>
                <w:color w:val="000000"/>
                <w:sz w:val="24"/>
                <w:szCs w:val="24"/>
              </w:rPr>
            </w:pPr>
            <w:r w:rsidRPr="009304C5">
              <w:rPr>
                <w:rFonts w:cs="Calibri"/>
                <w:bCs/>
                <w:color w:val="000000"/>
                <w:sz w:val="24"/>
                <w:szCs w:val="24"/>
              </w:rPr>
              <w:t>The total approved budget</w:t>
            </w:r>
          </w:p>
          <w:p w14:paraId="171BF2D4" w14:textId="77777777" w:rsidR="006E1291" w:rsidRPr="009304C5" w:rsidRDefault="006E1291" w:rsidP="006E1291">
            <w:pPr>
              <w:numPr>
                <w:ilvl w:val="0"/>
                <w:numId w:val="45"/>
              </w:numPr>
              <w:autoSpaceDE w:val="0"/>
              <w:autoSpaceDN w:val="0"/>
              <w:adjustRightInd w:val="0"/>
              <w:contextualSpacing/>
              <w:rPr>
                <w:rFonts w:cs="Calibri"/>
                <w:bCs/>
                <w:color w:val="000000"/>
                <w:sz w:val="24"/>
                <w:szCs w:val="24"/>
              </w:rPr>
            </w:pPr>
            <w:r w:rsidRPr="009304C5">
              <w:rPr>
                <w:rFonts w:cs="Calibri"/>
                <w:bCs/>
                <w:color w:val="000000"/>
                <w:sz w:val="24"/>
                <w:szCs w:val="24"/>
              </w:rPr>
              <w:t>Anticipated attendance</w:t>
            </w:r>
          </w:p>
          <w:p w14:paraId="263F6C75" w14:textId="77777777" w:rsidR="006E1291" w:rsidRPr="009304C5" w:rsidRDefault="006E1291" w:rsidP="006E1291">
            <w:pPr>
              <w:numPr>
                <w:ilvl w:val="0"/>
                <w:numId w:val="45"/>
              </w:numPr>
              <w:autoSpaceDE w:val="0"/>
              <w:autoSpaceDN w:val="0"/>
              <w:adjustRightInd w:val="0"/>
              <w:contextualSpacing/>
              <w:rPr>
                <w:rFonts w:cs="Calibri"/>
                <w:bCs/>
                <w:color w:val="000000"/>
                <w:sz w:val="24"/>
                <w:szCs w:val="24"/>
              </w:rPr>
            </w:pPr>
            <w:r w:rsidRPr="009304C5">
              <w:rPr>
                <w:rFonts w:cs="Calibri"/>
                <w:bCs/>
                <w:color w:val="000000"/>
                <w:sz w:val="24"/>
                <w:szCs w:val="24"/>
              </w:rPr>
              <w:t>Projected revenue from sponsorships and exhibitors</w:t>
            </w:r>
          </w:p>
          <w:p w14:paraId="6A309C3E" w14:textId="77777777" w:rsidR="006E1291" w:rsidRPr="009304C5" w:rsidRDefault="006E1291" w:rsidP="006E1291">
            <w:pPr>
              <w:autoSpaceDE w:val="0"/>
              <w:autoSpaceDN w:val="0"/>
              <w:adjustRightInd w:val="0"/>
              <w:contextualSpacing/>
              <w:rPr>
                <w:rFonts w:cs="Calibri"/>
                <w:bCs/>
                <w:color w:val="000000"/>
                <w:sz w:val="24"/>
                <w:szCs w:val="24"/>
              </w:rPr>
            </w:pPr>
          </w:p>
          <w:p w14:paraId="65E6EB42" w14:textId="77777777" w:rsidR="006E1291" w:rsidRPr="009304C5" w:rsidRDefault="006E1291" w:rsidP="006E1291">
            <w:pPr>
              <w:autoSpaceDE w:val="0"/>
              <w:autoSpaceDN w:val="0"/>
              <w:adjustRightInd w:val="0"/>
              <w:contextualSpacing/>
              <w:rPr>
                <w:rFonts w:cs="Calibri"/>
                <w:bCs/>
                <w:color w:val="000000"/>
                <w:sz w:val="24"/>
                <w:szCs w:val="24"/>
              </w:rPr>
            </w:pPr>
            <w:r w:rsidRPr="009304C5">
              <w:rPr>
                <w:rFonts w:cs="Calibri"/>
                <w:bCs/>
                <w:color w:val="000000"/>
                <w:sz w:val="24"/>
                <w:szCs w:val="24"/>
              </w:rPr>
              <w:t>To maintain financial stability, the full registration fee will not fall below $550.00, regardless of venue costs or other variables. Adjustments to the fee may be made annually to reflect actual costs.</w:t>
            </w:r>
          </w:p>
          <w:p w14:paraId="66DC4307" w14:textId="77777777" w:rsidR="006E1291" w:rsidRPr="009304C5" w:rsidRDefault="006E1291" w:rsidP="006E1291">
            <w:pPr>
              <w:autoSpaceDE w:val="0"/>
              <w:autoSpaceDN w:val="0"/>
              <w:adjustRightInd w:val="0"/>
              <w:contextualSpacing/>
              <w:rPr>
                <w:rFonts w:cs="Calibri"/>
                <w:b/>
                <w:bCs/>
                <w:color w:val="000000"/>
                <w:sz w:val="24"/>
                <w:szCs w:val="24"/>
              </w:rPr>
            </w:pPr>
          </w:p>
          <w:p w14:paraId="2B044DA5" w14:textId="77777777" w:rsidR="006E1291" w:rsidRPr="009304C5" w:rsidRDefault="006E1291" w:rsidP="006E1291">
            <w:pPr>
              <w:autoSpaceDE w:val="0"/>
              <w:autoSpaceDN w:val="0"/>
              <w:adjustRightInd w:val="0"/>
              <w:contextualSpacing/>
              <w:rPr>
                <w:rFonts w:cs="Calibri"/>
                <w:b/>
                <w:bCs/>
                <w:color w:val="000000"/>
                <w:sz w:val="24"/>
                <w:szCs w:val="24"/>
              </w:rPr>
            </w:pPr>
            <w:r w:rsidRPr="009304C5">
              <w:rPr>
                <w:rFonts w:cs="Calibri"/>
                <w:b/>
                <w:bCs/>
                <w:color w:val="000000"/>
                <w:sz w:val="24"/>
                <w:szCs w:val="24"/>
              </w:rPr>
              <w:t>Per Day Registration Fee</w:t>
            </w:r>
          </w:p>
          <w:p w14:paraId="5F236E35" w14:textId="77777777" w:rsidR="006E1291" w:rsidRPr="009304C5" w:rsidRDefault="006E1291" w:rsidP="006E1291">
            <w:pPr>
              <w:autoSpaceDE w:val="0"/>
              <w:autoSpaceDN w:val="0"/>
              <w:adjustRightInd w:val="0"/>
              <w:contextualSpacing/>
              <w:rPr>
                <w:rFonts w:cs="Calibri"/>
                <w:bCs/>
                <w:color w:val="000000"/>
                <w:sz w:val="24"/>
                <w:szCs w:val="24"/>
              </w:rPr>
            </w:pPr>
            <w:r w:rsidRPr="009304C5">
              <w:rPr>
                <w:rFonts w:cs="Calibri"/>
                <w:bCs/>
                <w:color w:val="000000"/>
                <w:sz w:val="24"/>
                <w:szCs w:val="24"/>
              </w:rPr>
              <w:t>Attendees who wish to participate in only one or two days of the conference may register at the Per Day Fee. This option provides access to:</w:t>
            </w:r>
          </w:p>
          <w:p w14:paraId="6D47DB17" w14:textId="77777777" w:rsidR="006E1291" w:rsidRPr="009304C5" w:rsidRDefault="006E1291" w:rsidP="006E1291">
            <w:pPr>
              <w:numPr>
                <w:ilvl w:val="0"/>
                <w:numId w:val="46"/>
              </w:numPr>
              <w:autoSpaceDE w:val="0"/>
              <w:autoSpaceDN w:val="0"/>
              <w:adjustRightInd w:val="0"/>
              <w:contextualSpacing/>
              <w:rPr>
                <w:rFonts w:cs="Calibri"/>
                <w:bCs/>
                <w:color w:val="000000"/>
                <w:sz w:val="24"/>
                <w:szCs w:val="24"/>
              </w:rPr>
            </w:pPr>
            <w:r w:rsidRPr="009304C5">
              <w:rPr>
                <w:rFonts w:cs="Calibri"/>
                <w:bCs/>
                <w:color w:val="000000"/>
                <w:sz w:val="24"/>
                <w:szCs w:val="24"/>
              </w:rPr>
              <w:t>All scheduled sessions, meals, and official activities for the registered day only</w:t>
            </w:r>
          </w:p>
          <w:p w14:paraId="78ACFA83" w14:textId="77777777" w:rsidR="006E1291" w:rsidRPr="009304C5" w:rsidRDefault="006E1291" w:rsidP="006E1291">
            <w:pPr>
              <w:autoSpaceDE w:val="0"/>
              <w:autoSpaceDN w:val="0"/>
              <w:adjustRightInd w:val="0"/>
              <w:contextualSpacing/>
              <w:rPr>
                <w:rFonts w:cs="Calibri"/>
                <w:bCs/>
                <w:color w:val="000000"/>
                <w:sz w:val="24"/>
                <w:szCs w:val="24"/>
              </w:rPr>
            </w:pPr>
          </w:p>
          <w:p w14:paraId="1F1368DB" w14:textId="77777777" w:rsidR="006E1291" w:rsidRPr="009304C5" w:rsidRDefault="006E1291" w:rsidP="006E1291">
            <w:pPr>
              <w:autoSpaceDE w:val="0"/>
              <w:autoSpaceDN w:val="0"/>
              <w:adjustRightInd w:val="0"/>
              <w:contextualSpacing/>
              <w:rPr>
                <w:rFonts w:cs="Calibri"/>
                <w:bCs/>
                <w:color w:val="000000"/>
                <w:sz w:val="24"/>
                <w:szCs w:val="24"/>
              </w:rPr>
            </w:pPr>
          </w:p>
          <w:p w14:paraId="46AA5760" w14:textId="77777777" w:rsidR="006E1291" w:rsidRPr="009304C5" w:rsidRDefault="006E1291" w:rsidP="006E1291">
            <w:pPr>
              <w:autoSpaceDE w:val="0"/>
              <w:autoSpaceDN w:val="0"/>
              <w:adjustRightInd w:val="0"/>
              <w:contextualSpacing/>
              <w:rPr>
                <w:rFonts w:cs="Calibri"/>
                <w:bCs/>
                <w:color w:val="000000"/>
                <w:sz w:val="24"/>
                <w:szCs w:val="24"/>
              </w:rPr>
            </w:pPr>
            <w:r w:rsidRPr="009304C5">
              <w:rPr>
                <w:rFonts w:cs="Calibri"/>
                <w:bCs/>
                <w:color w:val="000000"/>
                <w:sz w:val="24"/>
                <w:szCs w:val="24"/>
              </w:rPr>
              <w:t>The Conference Committee will determine daily rates based on planned services and programming, in proportion to the full registration fee.</w:t>
            </w:r>
          </w:p>
          <w:p w14:paraId="0FE6D219" w14:textId="77777777" w:rsidR="006E1291" w:rsidRPr="009304C5" w:rsidRDefault="006E1291" w:rsidP="006E1291">
            <w:pPr>
              <w:autoSpaceDE w:val="0"/>
              <w:autoSpaceDN w:val="0"/>
              <w:adjustRightInd w:val="0"/>
              <w:contextualSpacing/>
              <w:rPr>
                <w:rFonts w:cs="Calibri"/>
                <w:b/>
                <w:bCs/>
                <w:color w:val="000000"/>
                <w:sz w:val="24"/>
                <w:szCs w:val="24"/>
              </w:rPr>
            </w:pPr>
          </w:p>
          <w:p w14:paraId="2516C2DB" w14:textId="77777777" w:rsidR="006E1291" w:rsidRPr="009304C5" w:rsidRDefault="006E1291" w:rsidP="006E1291">
            <w:pPr>
              <w:autoSpaceDE w:val="0"/>
              <w:autoSpaceDN w:val="0"/>
              <w:adjustRightInd w:val="0"/>
              <w:contextualSpacing/>
              <w:rPr>
                <w:rFonts w:cs="Calibri"/>
                <w:b/>
                <w:bCs/>
                <w:color w:val="000000"/>
                <w:sz w:val="24"/>
                <w:szCs w:val="24"/>
              </w:rPr>
            </w:pPr>
            <w:r w:rsidRPr="009304C5">
              <w:rPr>
                <w:rFonts w:cs="Calibri"/>
                <w:b/>
                <w:bCs/>
                <w:color w:val="000000"/>
                <w:sz w:val="24"/>
                <w:szCs w:val="24"/>
              </w:rPr>
              <w:t>Guest Meal Fee</w:t>
            </w:r>
          </w:p>
          <w:p w14:paraId="753E00C1" w14:textId="77777777" w:rsidR="006E1291" w:rsidRPr="009304C5" w:rsidRDefault="006E1291" w:rsidP="006E1291">
            <w:pPr>
              <w:autoSpaceDE w:val="0"/>
              <w:autoSpaceDN w:val="0"/>
              <w:adjustRightInd w:val="0"/>
              <w:contextualSpacing/>
              <w:rPr>
                <w:rFonts w:cs="Calibri"/>
                <w:bCs/>
                <w:color w:val="000000"/>
                <w:sz w:val="24"/>
                <w:szCs w:val="24"/>
              </w:rPr>
            </w:pPr>
            <w:r w:rsidRPr="009304C5">
              <w:rPr>
                <w:rFonts w:cs="Calibri"/>
                <w:bCs/>
                <w:color w:val="000000"/>
                <w:sz w:val="24"/>
                <w:szCs w:val="24"/>
              </w:rPr>
              <w:t>A Guest Meal Charge will be available for individuals accompanying conference participants. This fee will be based on actual catering costs and does not include access to sessions or official conference programming. Guests who wish to attend sessions must register under either the full or daily rate structure.</w:t>
            </w:r>
          </w:p>
          <w:p w14:paraId="66AFEAF7" w14:textId="77777777" w:rsidR="006E1291" w:rsidRPr="009304C5" w:rsidRDefault="006E1291" w:rsidP="006E1291">
            <w:pPr>
              <w:autoSpaceDE w:val="0"/>
              <w:autoSpaceDN w:val="0"/>
              <w:adjustRightInd w:val="0"/>
              <w:contextualSpacing/>
              <w:rPr>
                <w:rFonts w:cs="Calibri"/>
                <w:b/>
                <w:color w:val="000000"/>
                <w:sz w:val="24"/>
                <w:szCs w:val="24"/>
              </w:rPr>
            </w:pPr>
          </w:p>
          <w:p w14:paraId="05D5F381" w14:textId="77777777" w:rsidR="006E1291" w:rsidRPr="009304C5" w:rsidRDefault="006E1291" w:rsidP="006E1291">
            <w:pPr>
              <w:autoSpaceDE w:val="0"/>
              <w:autoSpaceDN w:val="0"/>
              <w:adjustRightInd w:val="0"/>
              <w:contextualSpacing/>
              <w:rPr>
                <w:rFonts w:cs="Calibri"/>
                <w:b/>
                <w:bCs/>
                <w:color w:val="000000"/>
                <w:sz w:val="24"/>
                <w:szCs w:val="24"/>
              </w:rPr>
            </w:pPr>
            <w:r w:rsidRPr="009304C5">
              <w:rPr>
                <w:rFonts w:cs="Calibri"/>
                <w:b/>
                <w:bCs/>
                <w:color w:val="000000"/>
                <w:sz w:val="24"/>
                <w:szCs w:val="24"/>
              </w:rPr>
              <w:t>Payment Policy</w:t>
            </w:r>
          </w:p>
          <w:p w14:paraId="7BEB534F" w14:textId="77777777" w:rsidR="006E1291" w:rsidRPr="009304C5" w:rsidRDefault="006E1291" w:rsidP="006E1291">
            <w:pPr>
              <w:autoSpaceDE w:val="0"/>
              <w:autoSpaceDN w:val="0"/>
              <w:adjustRightInd w:val="0"/>
              <w:contextualSpacing/>
              <w:rPr>
                <w:rFonts w:cs="Calibri"/>
                <w:bCs/>
                <w:color w:val="000000"/>
                <w:sz w:val="24"/>
                <w:szCs w:val="24"/>
              </w:rPr>
            </w:pPr>
            <w:r w:rsidRPr="009304C5">
              <w:rPr>
                <w:rFonts w:cs="Calibri"/>
                <w:bCs/>
                <w:color w:val="000000"/>
                <w:sz w:val="24"/>
                <w:szCs w:val="24"/>
              </w:rPr>
              <w:t>All registration fees must be paid in full prior to the start of the conference. If payment is not received before arrival:</w:t>
            </w:r>
          </w:p>
          <w:p w14:paraId="0DE7E76D" w14:textId="77777777" w:rsidR="006E1291" w:rsidRPr="009304C5" w:rsidRDefault="006E1291" w:rsidP="006E1291">
            <w:pPr>
              <w:numPr>
                <w:ilvl w:val="0"/>
                <w:numId w:val="47"/>
              </w:numPr>
              <w:autoSpaceDE w:val="0"/>
              <w:autoSpaceDN w:val="0"/>
              <w:adjustRightInd w:val="0"/>
              <w:contextualSpacing/>
              <w:rPr>
                <w:rFonts w:cs="Calibri"/>
                <w:bCs/>
                <w:color w:val="000000"/>
                <w:sz w:val="24"/>
                <w:szCs w:val="24"/>
              </w:rPr>
            </w:pPr>
            <w:r w:rsidRPr="009304C5">
              <w:rPr>
                <w:rFonts w:cs="Calibri"/>
                <w:bCs/>
                <w:color w:val="000000"/>
                <w:sz w:val="24"/>
                <w:szCs w:val="24"/>
              </w:rPr>
              <w:t>Attendees must provide proof of payment in process (e.g., agency check request confirmation)</w:t>
            </w:r>
          </w:p>
          <w:p w14:paraId="14A5FF77" w14:textId="77777777" w:rsidR="006E1291" w:rsidRPr="009304C5" w:rsidRDefault="006E1291" w:rsidP="006E1291">
            <w:pPr>
              <w:numPr>
                <w:ilvl w:val="0"/>
                <w:numId w:val="47"/>
              </w:numPr>
              <w:autoSpaceDE w:val="0"/>
              <w:autoSpaceDN w:val="0"/>
              <w:adjustRightInd w:val="0"/>
              <w:contextualSpacing/>
              <w:rPr>
                <w:rFonts w:cs="Calibri"/>
                <w:bCs/>
                <w:color w:val="000000"/>
                <w:sz w:val="24"/>
                <w:szCs w:val="24"/>
              </w:rPr>
            </w:pPr>
            <w:r w:rsidRPr="009304C5">
              <w:rPr>
                <w:rFonts w:cs="Calibri"/>
                <w:bCs/>
                <w:color w:val="000000"/>
                <w:sz w:val="24"/>
                <w:szCs w:val="24"/>
              </w:rPr>
              <w:t>Or, payment must be made on-site at the time of check-in</w:t>
            </w:r>
          </w:p>
          <w:p w14:paraId="3F463AEB" w14:textId="77777777" w:rsidR="007A0429" w:rsidRPr="009304C5" w:rsidRDefault="007A0429" w:rsidP="007A0429">
            <w:pPr>
              <w:autoSpaceDE w:val="0"/>
              <w:autoSpaceDN w:val="0"/>
              <w:adjustRightInd w:val="0"/>
              <w:ind w:left="720"/>
              <w:contextualSpacing/>
              <w:rPr>
                <w:rFonts w:cs="Calibri"/>
                <w:bCs/>
                <w:color w:val="000000"/>
                <w:sz w:val="24"/>
                <w:szCs w:val="24"/>
              </w:rPr>
            </w:pPr>
          </w:p>
          <w:p w14:paraId="044F162D" w14:textId="77777777" w:rsidR="006E1291" w:rsidRPr="009304C5" w:rsidRDefault="006E1291" w:rsidP="006E1291">
            <w:pPr>
              <w:autoSpaceDE w:val="0"/>
              <w:autoSpaceDN w:val="0"/>
              <w:adjustRightInd w:val="0"/>
              <w:contextualSpacing/>
              <w:rPr>
                <w:rFonts w:cs="Calibri"/>
                <w:bCs/>
                <w:color w:val="000000"/>
                <w:sz w:val="24"/>
                <w:szCs w:val="24"/>
              </w:rPr>
            </w:pPr>
            <w:r w:rsidRPr="009304C5">
              <w:rPr>
                <w:rFonts w:cs="Calibri"/>
                <w:bCs/>
                <w:color w:val="000000"/>
                <w:sz w:val="24"/>
                <w:szCs w:val="24"/>
              </w:rPr>
              <w:t>Failure to complete payment may result in denial of entry to conference events.</w:t>
            </w:r>
          </w:p>
          <w:p w14:paraId="691276CA" w14:textId="77777777" w:rsidR="00CA239B" w:rsidRPr="009304C5" w:rsidRDefault="00CA239B" w:rsidP="00CA239B">
            <w:pPr>
              <w:rPr>
                <w:rFonts w:cs="Calibri"/>
                <w:sz w:val="24"/>
                <w:szCs w:val="24"/>
              </w:rPr>
            </w:pPr>
          </w:p>
        </w:tc>
      </w:tr>
      <w:tr w:rsidR="00CA239B" w:rsidRPr="009304C5" w14:paraId="451C302E" w14:textId="77777777" w:rsidTr="003F7631">
        <w:trPr>
          <w:trHeight w:val="300"/>
        </w:trPr>
        <w:tc>
          <w:tcPr>
            <w:tcW w:w="1033" w:type="dxa"/>
            <w:tcBorders>
              <w:top w:val="single" w:sz="4" w:space="0" w:color="auto"/>
              <w:left w:val="single" w:sz="4" w:space="0" w:color="auto"/>
              <w:bottom w:val="single" w:sz="4" w:space="0" w:color="auto"/>
              <w:right w:val="single" w:sz="4" w:space="0" w:color="auto"/>
            </w:tcBorders>
            <w:hideMark/>
          </w:tcPr>
          <w:p w14:paraId="0EDE9860" w14:textId="77777777" w:rsidR="00CA239B" w:rsidRPr="009304C5" w:rsidRDefault="00CA239B" w:rsidP="00CA239B">
            <w:pPr>
              <w:jc w:val="center"/>
              <w:rPr>
                <w:rFonts w:eastAsia="Times New Roman" w:cs="Calibri"/>
                <w:b/>
                <w:color w:val="000000"/>
                <w:sz w:val="24"/>
                <w:szCs w:val="24"/>
              </w:rPr>
            </w:pPr>
            <w:r w:rsidRPr="009304C5">
              <w:rPr>
                <w:rFonts w:eastAsia="Times New Roman" w:cs="Calibri"/>
                <w:b/>
                <w:color w:val="000000"/>
                <w:sz w:val="24"/>
                <w:szCs w:val="24"/>
              </w:rPr>
              <w:lastRenderedPageBreak/>
              <w:t>8.0</w:t>
            </w:r>
          </w:p>
        </w:tc>
        <w:tc>
          <w:tcPr>
            <w:tcW w:w="8527" w:type="dxa"/>
            <w:gridSpan w:val="2"/>
            <w:tcBorders>
              <w:top w:val="single" w:sz="4" w:space="0" w:color="auto"/>
              <w:left w:val="single" w:sz="4" w:space="0" w:color="auto"/>
              <w:bottom w:val="single" w:sz="4" w:space="0" w:color="auto"/>
              <w:right w:val="single" w:sz="4" w:space="0" w:color="auto"/>
            </w:tcBorders>
          </w:tcPr>
          <w:p w14:paraId="0C886595" w14:textId="77777777" w:rsidR="00CA239B" w:rsidRPr="009304C5" w:rsidRDefault="00CA239B" w:rsidP="00CA239B">
            <w:pPr>
              <w:contextualSpacing/>
              <w:rPr>
                <w:rFonts w:eastAsia="Times New Roman" w:cs="Calibri"/>
                <w:b/>
                <w:color w:val="000000"/>
                <w:sz w:val="24"/>
                <w:szCs w:val="24"/>
              </w:rPr>
            </w:pPr>
            <w:r w:rsidRPr="009304C5">
              <w:rPr>
                <w:rFonts w:eastAsia="Times New Roman" w:cs="Calibri"/>
                <w:b/>
                <w:color w:val="000000"/>
                <w:sz w:val="24"/>
                <w:szCs w:val="24"/>
              </w:rPr>
              <w:t>Exhibitors</w:t>
            </w:r>
          </w:p>
          <w:p w14:paraId="67ADBC46" w14:textId="77777777" w:rsidR="006E1291" w:rsidRPr="009304C5" w:rsidRDefault="006E1291" w:rsidP="006E1291">
            <w:pPr>
              <w:contextualSpacing/>
              <w:rPr>
                <w:rFonts w:eastAsia="Times New Roman" w:cs="Calibri"/>
                <w:b/>
                <w:bCs/>
                <w:color w:val="000000"/>
                <w:sz w:val="24"/>
                <w:szCs w:val="24"/>
              </w:rPr>
            </w:pPr>
          </w:p>
          <w:p w14:paraId="0F1CBDA6" w14:textId="77777777" w:rsidR="006E1291" w:rsidRPr="009304C5" w:rsidRDefault="006E1291" w:rsidP="006E1291">
            <w:pPr>
              <w:contextualSpacing/>
              <w:rPr>
                <w:rFonts w:eastAsia="Times New Roman" w:cs="Calibri"/>
                <w:b/>
                <w:bCs/>
                <w:color w:val="000000"/>
                <w:sz w:val="24"/>
                <w:szCs w:val="24"/>
              </w:rPr>
            </w:pPr>
            <w:r w:rsidRPr="009304C5">
              <w:rPr>
                <w:rFonts w:eastAsia="Times New Roman" w:cs="Calibri"/>
                <w:b/>
                <w:bCs/>
                <w:color w:val="000000"/>
                <w:sz w:val="24"/>
                <w:szCs w:val="24"/>
              </w:rPr>
              <w:t>Exhibitor Registration Fee</w:t>
            </w:r>
          </w:p>
          <w:p w14:paraId="5CA43237" w14:textId="77777777" w:rsidR="006E1291" w:rsidRPr="009304C5" w:rsidRDefault="006E1291" w:rsidP="006E1291">
            <w:pPr>
              <w:contextualSpacing/>
              <w:rPr>
                <w:rFonts w:eastAsia="Times New Roman" w:cs="Calibri"/>
                <w:bCs/>
                <w:color w:val="000000"/>
                <w:sz w:val="24"/>
                <w:szCs w:val="24"/>
              </w:rPr>
            </w:pPr>
            <w:r w:rsidRPr="009304C5">
              <w:rPr>
                <w:rFonts w:eastAsia="Times New Roman" w:cs="Calibri"/>
                <w:bCs/>
                <w:color w:val="000000"/>
                <w:sz w:val="24"/>
                <w:szCs w:val="24"/>
              </w:rPr>
              <w:t>The number of exhibitor days and the extent of program involvement will be determined based on the venue’s space availability, cost, and the overall conference schedule. Based on these factors, the Conference Chair(s) and CESA Executive Director will jointly approve the final exhibitor registration fee and associated exhibitor benefits.</w:t>
            </w:r>
          </w:p>
          <w:p w14:paraId="22274891" w14:textId="77777777" w:rsidR="00FB4BDA" w:rsidRPr="009304C5" w:rsidRDefault="00FB4BDA" w:rsidP="006E1291">
            <w:pPr>
              <w:contextualSpacing/>
              <w:rPr>
                <w:rFonts w:eastAsia="Times New Roman" w:cs="Calibri"/>
                <w:bCs/>
                <w:color w:val="000000"/>
                <w:sz w:val="24"/>
                <w:szCs w:val="24"/>
              </w:rPr>
            </w:pPr>
          </w:p>
          <w:p w14:paraId="58179B52" w14:textId="77777777" w:rsidR="006E1291" w:rsidRPr="009304C5" w:rsidRDefault="006E1291" w:rsidP="006E1291">
            <w:pPr>
              <w:contextualSpacing/>
              <w:rPr>
                <w:rFonts w:eastAsia="Times New Roman" w:cs="Calibri"/>
                <w:bCs/>
                <w:color w:val="000000"/>
                <w:sz w:val="24"/>
                <w:szCs w:val="24"/>
              </w:rPr>
            </w:pPr>
            <w:r w:rsidRPr="009304C5">
              <w:rPr>
                <w:rFonts w:eastAsia="Times New Roman" w:cs="Calibri"/>
                <w:bCs/>
                <w:color w:val="000000"/>
                <w:sz w:val="24"/>
                <w:szCs w:val="24"/>
              </w:rPr>
              <w:t>The standard Exhibitor Registration Fee will include, at a minimum:</w:t>
            </w:r>
          </w:p>
          <w:p w14:paraId="1CAE7EEB" w14:textId="77777777" w:rsidR="006E1291" w:rsidRPr="009304C5" w:rsidRDefault="006E1291" w:rsidP="006E1291">
            <w:pPr>
              <w:numPr>
                <w:ilvl w:val="0"/>
                <w:numId w:val="48"/>
              </w:numPr>
              <w:contextualSpacing/>
              <w:rPr>
                <w:rFonts w:eastAsia="Times New Roman" w:cs="Calibri"/>
                <w:bCs/>
                <w:color w:val="000000"/>
                <w:sz w:val="24"/>
                <w:szCs w:val="24"/>
              </w:rPr>
            </w:pPr>
            <w:r w:rsidRPr="009304C5">
              <w:rPr>
                <w:rFonts w:eastAsia="Times New Roman" w:cs="Calibri"/>
                <w:bCs/>
                <w:color w:val="000000"/>
                <w:sz w:val="24"/>
                <w:szCs w:val="24"/>
              </w:rPr>
              <w:lastRenderedPageBreak/>
              <w:t>One basic exhibitor space (as defined in the Exhibitor Packet)</w:t>
            </w:r>
          </w:p>
          <w:p w14:paraId="6D47C6F3" w14:textId="77777777" w:rsidR="006E1291" w:rsidRPr="009304C5" w:rsidRDefault="006E1291" w:rsidP="006E1291">
            <w:pPr>
              <w:numPr>
                <w:ilvl w:val="0"/>
                <w:numId w:val="48"/>
              </w:numPr>
              <w:contextualSpacing/>
              <w:rPr>
                <w:rFonts w:eastAsia="Times New Roman" w:cs="Calibri"/>
                <w:bCs/>
                <w:color w:val="000000"/>
                <w:sz w:val="24"/>
                <w:szCs w:val="24"/>
              </w:rPr>
            </w:pPr>
            <w:r w:rsidRPr="009304C5">
              <w:rPr>
                <w:rFonts w:eastAsia="Times New Roman" w:cs="Calibri"/>
                <w:bCs/>
                <w:color w:val="000000"/>
                <w:sz w:val="24"/>
                <w:szCs w:val="24"/>
              </w:rPr>
              <w:t>Attendance at all conference sessions and activities for one (1) person on the assigned day(s)</w:t>
            </w:r>
          </w:p>
          <w:p w14:paraId="75A8405A" w14:textId="77777777" w:rsidR="006E1291" w:rsidRPr="009304C5" w:rsidRDefault="006E1291" w:rsidP="006E1291">
            <w:pPr>
              <w:numPr>
                <w:ilvl w:val="0"/>
                <w:numId w:val="48"/>
              </w:numPr>
              <w:contextualSpacing/>
              <w:rPr>
                <w:rFonts w:eastAsia="Times New Roman" w:cs="Calibri"/>
                <w:bCs/>
                <w:color w:val="000000"/>
                <w:sz w:val="24"/>
                <w:szCs w:val="24"/>
              </w:rPr>
            </w:pPr>
            <w:r w:rsidRPr="009304C5">
              <w:rPr>
                <w:rFonts w:eastAsia="Times New Roman" w:cs="Calibri"/>
                <w:bCs/>
                <w:color w:val="000000"/>
                <w:sz w:val="24"/>
                <w:szCs w:val="24"/>
              </w:rPr>
              <w:t>Meals provided that day for one (1) representative</w:t>
            </w:r>
          </w:p>
          <w:p w14:paraId="52B9A213" w14:textId="77777777" w:rsidR="006E1291" w:rsidRPr="009304C5" w:rsidRDefault="006E1291" w:rsidP="006E1291">
            <w:pPr>
              <w:numPr>
                <w:ilvl w:val="0"/>
                <w:numId w:val="48"/>
              </w:numPr>
              <w:contextualSpacing/>
              <w:rPr>
                <w:rFonts w:eastAsia="Times New Roman" w:cs="Calibri"/>
                <w:bCs/>
                <w:color w:val="000000"/>
                <w:sz w:val="24"/>
                <w:szCs w:val="24"/>
              </w:rPr>
            </w:pPr>
            <w:r w:rsidRPr="009304C5">
              <w:rPr>
                <w:rFonts w:eastAsia="Times New Roman" w:cs="Calibri"/>
                <w:bCs/>
                <w:color w:val="000000"/>
                <w:sz w:val="24"/>
                <w:szCs w:val="24"/>
              </w:rPr>
              <w:t>Company name and logo recognition as outlined in the Exhibitor Packet, provided payment is received by the stated deadlines</w:t>
            </w:r>
          </w:p>
          <w:p w14:paraId="368B839A" w14:textId="77777777" w:rsidR="00FB4BDA" w:rsidRPr="009304C5" w:rsidRDefault="00FB4BDA" w:rsidP="00FB4BDA">
            <w:pPr>
              <w:ind w:left="720"/>
              <w:contextualSpacing/>
              <w:rPr>
                <w:rFonts w:eastAsia="Times New Roman" w:cs="Calibri"/>
                <w:bCs/>
                <w:color w:val="000000"/>
                <w:sz w:val="24"/>
                <w:szCs w:val="24"/>
              </w:rPr>
            </w:pPr>
          </w:p>
          <w:p w14:paraId="2144767A" w14:textId="77777777" w:rsidR="006E1291" w:rsidRPr="009304C5" w:rsidRDefault="006E1291" w:rsidP="006E1291">
            <w:pPr>
              <w:contextualSpacing/>
              <w:rPr>
                <w:rFonts w:eastAsia="Times New Roman" w:cs="Calibri"/>
                <w:bCs/>
                <w:color w:val="000000"/>
                <w:sz w:val="24"/>
                <w:szCs w:val="24"/>
              </w:rPr>
            </w:pPr>
            <w:r w:rsidRPr="009304C5">
              <w:rPr>
                <w:rFonts w:eastAsia="Times New Roman" w:cs="Calibri"/>
                <w:bCs/>
                <w:color w:val="000000"/>
                <w:sz w:val="24"/>
                <w:szCs w:val="24"/>
              </w:rPr>
              <w:t>Refer to the Sponsor Prospectus for information on sponsorship levels and additional amenities.</w:t>
            </w:r>
          </w:p>
          <w:p w14:paraId="5A81DD64" w14:textId="77777777" w:rsidR="006E1291" w:rsidRPr="009304C5" w:rsidRDefault="006E1291" w:rsidP="006E1291">
            <w:pPr>
              <w:contextualSpacing/>
              <w:rPr>
                <w:rFonts w:eastAsia="Times New Roman" w:cs="Calibri"/>
                <w:b/>
                <w:color w:val="000000"/>
                <w:sz w:val="24"/>
                <w:szCs w:val="24"/>
              </w:rPr>
            </w:pPr>
          </w:p>
          <w:p w14:paraId="43173293" w14:textId="77777777" w:rsidR="006E1291" w:rsidRPr="009304C5" w:rsidRDefault="006E1291" w:rsidP="006E1291">
            <w:pPr>
              <w:contextualSpacing/>
              <w:rPr>
                <w:rFonts w:eastAsia="Times New Roman" w:cs="Calibri"/>
                <w:b/>
                <w:bCs/>
                <w:color w:val="000000"/>
                <w:sz w:val="24"/>
                <w:szCs w:val="24"/>
              </w:rPr>
            </w:pPr>
            <w:r w:rsidRPr="009304C5">
              <w:rPr>
                <w:rFonts w:eastAsia="Times New Roman" w:cs="Calibri"/>
                <w:b/>
                <w:bCs/>
                <w:color w:val="000000"/>
                <w:sz w:val="24"/>
                <w:szCs w:val="24"/>
              </w:rPr>
              <w:t>Additional Exhibitor Costs and Requests</w:t>
            </w:r>
          </w:p>
          <w:p w14:paraId="6BFC04CC" w14:textId="77777777" w:rsidR="006E1291" w:rsidRPr="009304C5" w:rsidRDefault="006E1291" w:rsidP="006E1291">
            <w:pPr>
              <w:contextualSpacing/>
              <w:rPr>
                <w:rFonts w:eastAsia="Times New Roman" w:cs="Calibri"/>
                <w:bCs/>
                <w:color w:val="000000"/>
                <w:sz w:val="24"/>
                <w:szCs w:val="24"/>
              </w:rPr>
            </w:pPr>
            <w:r w:rsidRPr="009304C5">
              <w:rPr>
                <w:rFonts w:eastAsia="Times New Roman" w:cs="Calibri"/>
                <w:bCs/>
                <w:color w:val="000000"/>
                <w:sz w:val="24"/>
                <w:szCs w:val="24"/>
              </w:rPr>
              <w:t>Exhibitors are responsible for any expenses beyond the standard registration package, including but not limited to:</w:t>
            </w:r>
          </w:p>
          <w:p w14:paraId="3E50E651" w14:textId="77777777" w:rsidR="006E1291" w:rsidRPr="009304C5" w:rsidRDefault="006E1291" w:rsidP="006E1291">
            <w:pPr>
              <w:numPr>
                <w:ilvl w:val="0"/>
                <w:numId w:val="49"/>
              </w:numPr>
              <w:contextualSpacing/>
              <w:rPr>
                <w:rFonts w:eastAsia="Times New Roman" w:cs="Calibri"/>
                <w:bCs/>
                <w:color w:val="000000"/>
                <w:sz w:val="24"/>
                <w:szCs w:val="24"/>
              </w:rPr>
            </w:pPr>
            <w:r w:rsidRPr="009304C5">
              <w:rPr>
                <w:rFonts w:eastAsia="Times New Roman" w:cs="Calibri"/>
                <w:bCs/>
                <w:color w:val="000000"/>
                <w:sz w:val="24"/>
                <w:szCs w:val="24"/>
              </w:rPr>
              <w:t>Additional tables, chairs, or furnishings</w:t>
            </w:r>
          </w:p>
          <w:p w14:paraId="40A093F5" w14:textId="77777777" w:rsidR="006E1291" w:rsidRPr="009304C5" w:rsidRDefault="006E1291" w:rsidP="006E1291">
            <w:pPr>
              <w:numPr>
                <w:ilvl w:val="0"/>
                <w:numId w:val="49"/>
              </w:numPr>
              <w:contextualSpacing/>
              <w:rPr>
                <w:rFonts w:eastAsia="Times New Roman" w:cs="Calibri"/>
                <w:bCs/>
                <w:color w:val="000000"/>
                <w:sz w:val="24"/>
                <w:szCs w:val="24"/>
              </w:rPr>
            </w:pPr>
            <w:r w:rsidRPr="009304C5">
              <w:rPr>
                <w:rFonts w:eastAsia="Times New Roman" w:cs="Calibri"/>
                <w:bCs/>
                <w:color w:val="000000"/>
                <w:sz w:val="24"/>
                <w:szCs w:val="24"/>
              </w:rPr>
              <w:t>Electrical access or A/V equipment</w:t>
            </w:r>
          </w:p>
          <w:p w14:paraId="6B58F25F" w14:textId="77777777" w:rsidR="006E1291" w:rsidRPr="009304C5" w:rsidRDefault="006E1291" w:rsidP="006E1291">
            <w:pPr>
              <w:numPr>
                <w:ilvl w:val="0"/>
                <w:numId w:val="49"/>
              </w:numPr>
              <w:contextualSpacing/>
              <w:rPr>
                <w:rFonts w:eastAsia="Times New Roman" w:cs="Calibri"/>
                <w:bCs/>
                <w:color w:val="000000"/>
                <w:sz w:val="24"/>
                <w:szCs w:val="24"/>
              </w:rPr>
            </w:pPr>
            <w:r w:rsidRPr="009304C5">
              <w:rPr>
                <w:rFonts w:eastAsia="Times New Roman" w:cs="Calibri"/>
                <w:bCs/>
                <w:color w:val="000000"/>
                <w:sz w:val="24"/>
                <w:szCs w:val="24"/>
              </w:rPr>
              <w:t>Pipe and drape</w:t>
            </w:r>
          </w:p>
          <w:p w14:paraId="4E571495" w14:textId="77777777" w:rsidR="006E1291" w:rsidRPr="009304C5" w:rsidRDefault="006E1291" w:rsidP="006E1291">
            <w:pPr>
              <w:numPr>
                <w:ilvl w:val="0"/>
                <w:numId w:val="49"/>
              </w:numPr>
              <w:contextualSpacing/>
              <w:rPr>
                <w:rFonts w:eastAsia="Times New Roman" w:cs="Calibri"/>
                <w:bCs/>
                <w:color w:val="000000"/>
                <w:sz w:val="24"/>
                <w:szCs w:val="24"/>
              </w:rPr>
            </w:pPr>
            <w:r w:rsidRPr="009304C5">
              <w:rPr>
                <w:rFonts w:eastAsia="Times New Roman" w:cs="Calibri"/>
                <w:bCs/>
                <w:color w:val="000000"/>
                <w:sz w:val="24"/>
                <w:szCs w:val="24"/>
              </w:rPr>
              <w:t>Shipping, receiving, or storage of materials</w:t>
            </w:r>
          </w:p>
          <w:p w14:paraId="7DBD6B85" w14:textId="77777777" w:rsidR="006E1291" w:rsidRPr="009304C5" w:rsidRDefault="006E1291" w:rsidP="006E1291">
            <w:pPr>
              <w:numPr>
                <w:ilvl w:val="0"/>
                <w:numId w:val="49"/>
              </w:numPr>
              <w:contextualSpacing/>
              <w:rPr>
                <w:rFonts w:eastAsia="Times New Roman" w:cs="Calibri"/>
                <w:bCs/>
                <w:color w:val="000000"/>
                <w:sz w:val="24"/>
                <w:szCs w:val="24"/>
              </w:rPr>
            </w:pPr>
            <w:r w:rsidRPr="009304C5">
              <w:rPr>
                <w:rFonts w:eastAsia="Times New Roman" w:cs="Calibri"/>
                <w:bCs/>
                <w:color w:val="000000"/>
                <w:sz w:val="24"/>
                <w:szCs w:val="24"/>
              </w:rPr>
              <w:t>Internet (if not provided by the venue)</w:t>
            </w:r>
          </w:p>
          <w:p w14:paraId="66D2D3E3" w14:textId="77777777" w:rsidR="006E1291" w:rsidRPr="009304C5" w:rsidRDefault="006E1291" w:rsidP="006E1291">
            <w:pPr>
              <w:contextualSpacing/>
              <w:rPr>
                <w:rFonts w:eastAsia="Times New Roman" w:cs="Calibri"/>
                <w:bCs/>
                <w:color w:val="000000"/>
                <w:sz w:val="24"/>
                <w:szCs w:val="24"/>
              </w:rPr>
            </w:pPr>
            <w:r w:rsidRPr="009304C5">
              <w:rPr>
                <w:rFonts w:eastAsia="Times New Roman" w:cs="Calibri"/>
                <w:bCs/>
                <w:color w:val="000000"/>
                <w:sz w:val="24"/>
                <w:szCs w:val="24"/>
              </w:rPr>
              <w:t>Any such additional services must be arranged and paid directly between the Exhibitor and the venue. Additional exhibitor personnel who plan to attend sessions or meals must pay applicable fees.</w:t>
            </w:r>
          </w:p>
          <w:p w14:paraId="41178DFF" w14:textId="77777777" w:rsidR="007A0429" w:rsidRPr="009304C5" w:rsidRDefault="007A0429" w:rsidP="006E1291">
            <w:pPr>
              <w:contextualSpacing/>
              <w:rPr>
                <w:rFonts w:eastAsia="Times New Roman" w:cs="Calibri"/>
                <w:b/>
                <w:color w:val="000000"/>
                <w:sz w:val="24"/>
                <w:szCs w:val="24"/>
              </w:rPr>
            </w:pPr>
          </w:p>
          <w:p w14:paraId="3FAF4402" w14:textId="77777777" w:rsidR="006E1291" w:rsidRPr="009304C5" w:rsidRDefault="006E1291" w:rsidP="006E1291">
            <w:pPr>
              <w:contextualSpacing/>
              <w:rPr>
                <w:rFonts w:eastAsia="Times New Roman" w:cs="Calibri"/>
                <w:color w:val="000000"/>
                <w:sz w:val="24"/>
                <w:szCs w:val="24"/>
              </w:rPr>
            </w:pPr>
            <w:r w:rsidRPr="009304C5">
              <w:rPr>
                <w:rFonts w:eastAsia="Times New Roman" w:cs="Calibri"/>
                <w:color w:val="000000"/>
                <w:sz w:val="24"/>
                <w:szCs w:val="24"/>
              </w:rPr>
              <w:t>Early bird rates for additional exhibitor personnel will be available only to CESA members.</w:t>
            </w:r>
          </w:p>
          <w:p w14:paraId="41D0C86F" w14:textId="77777777" w:rsidR="006E1291" w:rsidRPr="009304C5" w:rsidRDefault="006E1291" w:rsidP="006E1291">
            <w:pPr>
              <w:contextualSpacing/>
              <w:rPr>
                <w:rFonts w:eastAsia="Times New Roman" w:cs="Calibri"/>
                <w:b/>
                <w:color w:val="000000"/>
                <w:sz w:val="24"/>
                <w:szCs w:val="24"/>
              </w:rPr>
            </w:pPr>
          </w:p>
          <w:p w14:paraId="01A61DA6" w14:textId="77777777" w:rsidR="006E1291" w:rsidRPr="009304C5" w:rsidRDefault="006E1291" w:rsidP="006E1291">
            <w:pPr>
              <w:contextualSpacing/>
              <w:rPr>
                <w:rFonts w:eastAsia="Times New Roman" w:cs="Calibri"/>
                <w:b/>
                <w:bCs/>
                <w:color w:val="000000"/>
                <w:sz w:val="24"/>
                <w:szCs w:val="24"/>
              </w:rPr>
            </w:pPr>
            <w:r w:rsidRPr="009304C5">
              <w:rPr>
                <w:rFonts w:eastAsia="Times New Roman" w:cs="Calibri"/>
                <w:b/>
                <w:bCs/>
                <w:color w:val="000000"/>
                <w:sz w:val="24"/>
                <w:szCs w:val="24"/>
              </w:rPr>
              <w:t>Exhibitor Packet</w:t>
            </w:r>
          </w:p>
          <w:p w14:paraId="5CCC1C2E" w14:textId="77777777" w:rsidR="006E1291" w:rsidRPr="009304C5" w:rsidRDefault="006E1291" w:rsidP="006E1291">
            <w:pPr>
              <w:contextualSpacing/>
              <w:rPr>
                <w:rFonts w:eastAsia="Times New Roman" w:cs="Calibri"/>
                <w:bCs/>
                <w:color w:val="000000"/>
                <w:sz w:val="24"/>
                <w:szCs w:val="24"/>
              </w:rPr>
            </w:pPr>
            <w:r w:rsidRPr="009304C5">
              <w:rPr>
                <w:rFonts w:eastAsia="Times New Roman" w:cs="Calibri"/>
                <w:bCs/>
                <w:color w:val="000000"/>
                <w:sz w:val="24"/>
                <w:szCs w:val="24"/>
              </w:rPr>
              <w:t>The Conference Administrator will be responsible for exhibitor coordination, including all pre-conference communication. An official Exhibitor Packet will be distributed and will include the following information:</w:t>
            </w:r>
          </w:p>
          <w:p w14:paraId="1D61F75E" w14:textId="77777777" w:rsidR="006E1291" w:rsidRPr="009304C5" w:rsidRDefault="006E1291" w:rsidP="006E1291">
            <w:pPr>
              <w:numPr>
                <w:ilvl w:val="0"/>
                <w:numId w:val="50"/>
              </w:numPr>
              <w:contextualSpacing/>
              <w:rPr>
                <w:rFonts w:eastAsia="Times New Roman" w:cs="Calibri"/>
                <w:bCs/>
                <w:color w:val="000000"/>
                <w:sz w:val="24"/>
                <w:szCs w:val="24"/>
              </w:rPr>
            </w:pPr>
            <w:r w:rsidRPr="009304C5">
              <w:rPr>
                <w:rFonts w:eastAsia="Times New Roman" w:cs="Calibri"/>
                <w:bCs/>
                <w:color w:val="000000"/>
                <w:sz w:val="24"/>
                <w:szCs w:val="24"/>
              </w:rPr>
              <w:t>Shipping and receiving instructions</w:t>
            </w:r>
          </w:p>
          <w:p w14:paraId="525B8A3E" w14:textId="77777777" w:rsidR="006E1291" w:rsidRPr="009304C5" w:rsidRDefault="006E1291" w:rsidP="006E1291">
            <w:pPr>
              <w:numPr>
                <w:ilvl w:val="0"/>
                <w:numId w:val="50"/>
              </w:numPr>
              <w:contextualSpacing/>
              <w:rPr>
                <w:rFonts w:eastAsia="Times New Roman" w:cs="Calibri"/>
                <w:bCs/>
                <w:color w:val="000000"/>
                <w:sz w:val="24"/>
                <w:szCs w:val="24"/>
              </w:rPr>
            </w:pPr>
            <w:r w:rsidRPr="009304C5">
              <w:rPr>
                <w:rFonts w:eastAsia="Times New Roman" w:cs="Calibri"/>
                <w:bCs/>
                <w:color w:val="000000"/>
                <w:sz w:val="24"/>
                <w:szCs w:val="24"/>
              </w:rPr>
              <w:t>Set-up and break-down times</w:t>
            </w:r>
          </w:p>
          <w:p w14:paraId="1CD3561A" w14:textId="77777777" w:rsidR="006E1291" w:rsidRPr="009304C5" w:rsidRDefault="006E1291" w:rsidP="006E1291">
            <w:pPr>
              <w:numPr>
                <w:ilvl w:val="0"/>
                <w:numId w:val="50"/>
              </w:numPr>
              <w:contextualSpacing/>
              <w:rPr>
                <w:rFonts w:eastAsia="Times New Roman" w:cs="Calibri"/>
                <w:bCs/>
                <w:color w:val="000000"/>
                <w:sz w:val="24"/>
                <w:szCs w:val="24"/>
              </w:rPr>
            </w:pPr>
            <w:r w:rsidRPr="009304C5">
              <w:rPr>
                <w:rFonts w:eastAsia="Times New Roman" w:cs="Calibri"/>
                <w:bCs/>
                <w:color w:val="000000"/>
                <w:sz w:val="24"/>
                <w:szCs w:val="24"/>
              </w:rPr>
              <w:t>Designated exhibitor days and hours</w:t>
            </w:r>
          </w:p>
          <w:p w14:paraId="729AD44C" w14:textId="77777777" w:rsidR="006E1291" w:rsidRPr="009304C5" w:rsidRDefault="006E1291" w:rsidP="006E1291">
            <w:pPr>
              <w:numPr>
                <w:ilvl w:val="0"/>
                <w:numId w:val="50"/>
              </w:numPr>
              <w:contextualSpacing/>
              <w:rPr>
                <w:rFonts w:eastAsia="Times New Roman" w:cs="Calibri"/>
                <w:bCs/>
                <w:color w:val="000000"/>
                <w:sz w:val="24"/>
                <w:szCs w:val="24"/>
              </w:rPr>
            </w:pPr>
            <w:r w:rsidRPr="009304C5">
              <w:rPr>
                <w:rFonts w:eastAsia="Times New Roman" w:cs="Calibri"/>
                <w:bCs/>
                <w:color w:val="000000"/>
                <w:sz w:val="24"/>
                <w:szCs w:val="24"/>
              </w:rPr>
              <w:t>Door prize donation guidelines and documentation</w:t>
            </w:r>
          </w:p>
          <w:p w14:paraId="38CF51EF" w14:textId="77777777" w:rsidR="006E1291" w:rsidRPr="009304C5" w:rsidRDefault="006E1291" w:rsidP="006E1291">
            <w:pPr>
              <w:numPr>
                <w:ilvl w:val="0"/>
                <w:numId w:val="50"/>
              </w:numPr>
              <w:contextualSpacing/>
              <w:rPr>
                <w:rFonts w:eastAsia="Times New Roman" w:cs="Calibri"/>
                <w:bCs/>
                <w:color w:val="000000"/>
                <w:sz w:val="24"/>
                <w:szCs w:val="24"/>
              </w:rPr>
            </w:pPr>
            <w:r w:rsidRPr="009304C5">
              <w:rPr>
                <w:rFonts w:eastAsia="Times New Roman" w:cs="Calibri"/>
                <w:bCs/>
                <w:color w:val="000000"/>
                <w:sz w:val="24"/>
                <w:szCs w:val="24"/>
              </w:rPr>
              <w:t>Recognition levels and sponsorship benefits</w:t>
            </w:r>
          </w:p>
          <w:p w14:paraId="04870E14" w14:textId="77777777" w:rsidR="006E1291" w:rsidRPr="009304C5" w:rsidRDefault="006E1291" w:rsidP="006E1291">
            <w:pPr>
              <w:numPr>
                <w:ilvl w:val="0"/>
                <w:numId w:val="50"/>
              </w:numPr>
              <w:contextualSpacing/>
              <w:rPr>
                <w:rFonts w:eastAsia="Times New Roman" w:cs="Calibri"/>
                <w:bCs/>
                <w:color w:val="000000"/>
                <w:sz w:val="24"/>
                <w:szCs w:val="24"/>
              </w:rPr>
            </w:pPr>
            <w:r w:rsidRPr="009304C5">
              <w:rPr>
                <w:rFonts w:eastAsia="Times New Roman" w:cs="Calibri"/>
                <w:bCs/>
                <w:color w:val="000000"/>
                <w:sz w:val="24"/>
                <w:szCs w:val="24"/>
              </w:rPr>
              <w:t>Estimated exhibitor engagement opportunities</w:t>
            </w:r>
          </w:p>
          <w:p w14:paraId="4C33B6FC" w14:textId="77777777" w:rsidR="006E1291" w:rsidRPr="009304C5" w:rsidRDefault="006E1291" w:rsidP="006E1291">
            <w:pPr>
              <w:numPr>
                <w:ilvl w:val="0"/>
                <w:numId w:val="50"/>
              </w:numPr>
              <w:contextualSpacing/>
              <w:rPr>
                <w:rFonts w:eastAsia="Times New Roman" w:cs="Calibri"/>
                <w:bCs/>
                <w:color w:val="000000"/>
                <w:sz w:val="24"/>
                <w:szCs w:val="24"/>
              </w:rPr>
            </w:pPr>
            <w:r w:rsidRPr="009304C5">
              <w:rPr>
                <w:rFonts w:eastAsia="Times New Roman" w:cs="Calibri"/>
                <w:bCs/>
                <w:color w:val="000000"/>
                <w:sz w:val="24"/>
                <w:szCs w:val="24"/>
              </w:rPr>
              <w:t>Additional sponsorship, marketing, or presentation options</w:t>
            </w:r>
          </w:p>
          <w:p w14:paraId="76FFB158" w14:textId="77777777" w:rsidR="006E1291" w:rsidRPr="009304C5" w:rsidRDefault="006E1291" w:rsidP="006E1291">
            <w:pPr>
              <w:contextualSpacing/>
              <w:rPr>
                <w:rFonts w:eastAsia="Times New Roman" w:cs="Calibri"/>
                <w:b/>
                <w:color w:val="000000"/>
                <w:sz w:val="24"/>
                <w:szCs w:val="24"/>
              </w:rPr>
            </w:pPr>
          </w:p>
          <w:p w14:paraId="4A4367F7" w14:textId="77777777" w:rsidR="006E1291" w:rsidRPr="009304C5" w:rsidRDefault="006E1291" w:rsidP="006E1291">
            <w:pPr>
              <w:contextualSpacing/>
              <w:rPr>
                <w:rFonts w:eastAsia="Times New Roman" w:cs="Calibri"/>
                <w:b/>
                <w:bCs/>
                <w:color w:val="000000"/>
                <w:sz w:val="24"/>
                <w:szCs w:val="24"/>
              </w:rPr>
            </w:pPr>
            <w:r w:rsidRPr="009304C5">
              <w:rPr>
                <w:rFonts w:eastAsia="Times New Roman" w:cs="Calibri"/>
                <w:b/>
                <w:bCs/>
                <w:color w:val="000000"/>
                <w:sz w:val="24"/>
                <w:szCs w:val="24"/>
              </w:rPr>
              <w:t>Fee Waivers and Exemptions</w:t>
            </w:r>
          </w:p>
          <w:p w14:paraId="16F85742" w14:textId="77777777" w:rsidR="006E1291" w:rsidRPr="009304C5" w:rsidRDefault="006E1291" w:rsidP="006E1291">
            <w:pPr>
              <w:contextualSpacing/>
              <w:rPr>
                <w:rFonts w:eastAsia="Times New Roman" w:cs="Calibri"/>
                <w:bCs/>
                <w:color w:val="000000"/>
                <w:sz w:val="24"/>
                <w:szCs w:val="24"/>
              </w:rPr>
            </w:pPr>
            <w:r w:rsidRPr="009304C5">
              <w:rPr>
                <w:rFonts w:eastAsia="Times New Roman" w:cs="Calibri"/>
                <w:bCs/>
                <w:color w:val="000000"/>
                <w:sz w:val="24"/>
                <w:szCs w:val="24"/>
              </w:rPr>
              <w:t>Exhibitor registration fee waivers may be granted on a case-by-case basis to qualifying non-profit or government agencies. Requests must:</w:t>
            </w:r>
          </w:p>
          <w:p w14:paraId="5038415D" w14:textId="77777777" w:rsidR="006E1291" w:rsidRPr="009304C5" w:rsidRDefault="006E1291" w:rsidP="006E1291">
            <w:pPr>
              <w:numPr>
                <w:ilvl w:val="0"/>
                <w:numId w:val="51"/>
              </w:numPr>
              <w:contextualSpacing/>
              <w:rPr>
                <w:rFonts w:eastAsia="Times New Roman" w:cs="Calibri"/>
                <w:bCs/>
                <w:color w:val="000000"/>
                <w:sz w:val="24"/>
                <w:szCs w:val="24"/>
              </w:rPr>
            </w:pPr>
            <w:r w:rsidRPr="009304C5">
              <w:rPr>
                <w:rFonts w:eastAsia="Times New Roman" w:cs="Calibri"/>
                <w:bCs/>
                <w:color w:val="000000"/>
                <w:sz w:val="24"/>
                <w:szCs w:val="24"/>
              </w:rPr>
              <w:t>Be submitted in writing</w:t>
            </w:r>
          </w:p>
          <w:p w14:paraId="19306414" w14:textId="77777777" w:rsidR="006E1291" w:rsidRPr="009304C5" w:rsidRDefault="006E1291" w:rsidP="006E1291">
            <w:pPr>
              <w:numPr>
                <w:ilvl w:val="0"/>
                <w:numId w:val="51"/>
              </w:numPr>
              <w:contextualSpacing/>
              <w:rPr>
                <w:rFonts w:eastAsia="Times New Roman" w:cs="Calibri"/>
                <w:bCs/>
                <w:color w:val="000000"/>
                <w:sz w:val="24"/>
                <w:szCs w:val="24"/>
              </w:rPr>
            </w:pPr>
            <w:r w:rsidRPr="009304C5">
              <w:rPr>
                <w:rFonts w:eastAsia="Times New Roman" w:cs="Calibri"/>
                <w:bCs/>
                <w:color w:val="000000"/>
                <w:sz w:val="24"/>
                <w:szCs w:val="24"/>
              </w:rPr>
              <w:t>Be reviewed and approved by the Conference Chair(s)</w:t>
            </w:r>
          </w:p>
          <w:p w14:paraId="707C1E31" w14:textId="77777777" w:rsidR="007A0429" w:rsidRPr="009304C5" w:rsidRDefault="007A0429" w:rsidP="007A0429">
            <w:pPr>
              <w:ind w:left="720"/>
              <w:contextualSpacing/>
              <w:rPr>
                <w:rFonts w:eastAsia="Times New Roman" w:cs="Calibri"/>
                <w:bCs/>
                <w:color w:val="000000"/>
                <w:sz w:val="24"/>
                <w:szCs w:val="24"/>
              </w:rPr>
            </w:pPr>
          </w:p>
          <w:p w14:paraId="649F3037" w14:textId="77777777" w:rsidR="006E1291" w:rsidRPr="009304C5" w:rsidRDefault="006E1291" w:rsidP="006E1291">
            <w:pPr>
              <w:contextualSpacing/>
              <w:rPr>
                <w:rFonts w:eastAsia="Times New Roman" w:cs="Calibri"/>
                <w:bCs/>
                <w:color w:val="000000"/>
                <w:sz w:val="24"/>
                <w:szCs w:val="24"/>
              </w:rPr>
            </w:pPr>
            <w:r w:rsidRPr="009304C5">
              <w:rPr>
                <w:rFonts w:eastAsia="Times New Roman" w:cs="Calibri"/>
                <w:bCs/>
                <w:color w:val="000000"/>
                <w:sz w:val="24"/>
                <w:szCs w:val="24"/>
              </w:rPr>
              <w:t>Only the space rental fee may be waived. The exhibitor is still responsible for:</w:t>
            </w:r>
          </w:p>
          <w:p w14:paraId="4A0995E8" w14:textId="77777777" w:rsidR="006E1291" w:rsidRPr="009304C5" w:rsidRDefault="006E1291" w:rsidP="006E1291">
            <w:pPr>
              <w:numPr>
                <w:ilvl w:val="0"/>
                <w:numId w:val="52"/>
              </w:numPr>
              <w:contextualSpacing/>
              <w:rPr>
                <w:rFonts w:eastAsia="Times New Roman" w:cs="Calibri"/>
                <w:bCs/>
                <w:color w:val="000000"/>
                <w:sz w:val="24"/>
                <w:szCs w:val="24"/>
              </w:rPr>
            </w:pPr>
            <w:r w:rsidRPr="009304C5">
              <w:rPr>
                <w:rFonts w:eastAsia="Times New Roman" w:cs="Calibri"/>
                <w:bCs/>
                <w:color w:val="000000"/>
                <w:sz w:val="24"/>
                <w:szCs w:val="24"/>
              </w:rPr>
              <w:lastRenderedPageBreak/>
              <w:t>Meal fees (if opting into the meal package)</w:t>
            </w:r>
          </w:p>
          <w:p w14:paraId="6CC8BCA5" w14:textId="77777777" w:rsidR="006E1291" w:rsidRPr="009304C5" w:rsidRDefault="006E1291" w:rsidP="006E1291">
            <w:pPr>
              <w:numPr>
                <w:ilvl w:val="0"/>
                <w:numId w:val="52"/>
              </w:numPr>
              <w:contextualSpacing/>
              <w:rPr>
                <w:rFonts w:eastAsia="Times New Roman" w:cs="Calibri"/>
                <w:bCs/>
                <w:color w:val="000000"/>
                <w:sz w:val="24"/>
                <w:szCs w:val="24"/>
              </w:rPr>
            </w:pPr>
            <w:r w:rsidRPr="009304C5">
              <w:rPr>
                <w:rFonts w:eastAsia="Times New Roman" w:cs="Calibri"/>
                <w:bCs/>
                <w:color w:val="000000"/>
                <w:sz w:val="24"/>
                <w:szCs w:val="24"/>
              </w:rPr>
              <w:t>Session attendance costs (if participating in any conference programming)</w:t>
            </w:r>
          </w:p>
          <w:p w14:paraId="6BF9FE33" w14:textId="77777777" w:rsidR="006E1291" w:rsidRPr="009304C5" w:rsidRDefault="006E1291" w:rsidP="006E1291">
            <w:pPr>
              <w:numPr>
                <w:ilvl w:val="0"/>
                <w:numId w:val="52"/>
              </w:numPr>
              <w:contextualSpacing/>
              <w:rPr>
                <w:rFonts w:eastAsia="Times New Roman" w:cs="Calibri"/>
                <w:bCs/>
                <w:color w:val="000000"/>
                <w:sz w:val="24"/>
                <w:szCs w:val="24"/>
              </w:rPr>
            </w:pPr>
            <w:r w:rsidRPr="009304C5">
              <w:rPr>
                <w:rFonts w:eastAsia="Times New Roman" w:cs="Calibri"/>
                <w:bCs/>
                <w:color w:val="000000"/>
                <w:sz w:val="24"/>
                <w:szCs w:val="24"/>
              </w:rPr>
              <w:t>Any additional items or services (see Section 8)</w:t>
            </w:r>
          </w:p>
          <w:p w14:paraId="7099D8E5" w14:textId="77777777" w:rsidR="007A0429" w:rsidRPr="009304C5" w:rsidRDefault="007A0429" w:rsidP="003F7631">
            <w:pPr>
              <w:ind w:left="720"/>
              <w:contextualSpacing/>
              <w:rPr>
                <w:rFonts w:eastAsia="Times New Roman" w:cs="Calibri"/>
                <w:bCs/>
                <w:color w:val="000000"/>
                <w:sz w:val="24"/>
                <w:szCs w:val="24"/>
              </w:rPr>
            </w:pPr>
          </w:p>
          <w:p w14:paraId="5922B875" w14:textId="77777777" w:rsidR="006E1291" w:rsidRPr="009304C5" w:rsidRDefault="006E1291" w:rsidP="006E1291">
            <w:pPr>
              <w:contextualSpacing/>
              <w:rPr>
                <w:rFonts w:eastAsia="Times New Roman" w:cs="Calibri"/>
                <w:bCs/>
                <w:color w:val="000000"/>
                <w:sz w:val="24"/>
                <w:szCs w:val="24"/>
              </w:rPr>
            </w:pPr>
            <w:r w:rsidRPr="009304C5">
              <w:rPr>
                <w:rFonts w:eastAsia="Times New Roman" w:cs="Calibri"/>
                <w:bCs/>
                <w:color w:val="000000"/>
                <w:sz w:val="24"/>
                <w:szCs w:val="24"/>
              </w:rPr>
              <w:t>Eligibility for a fee waiver includes:</w:t>
            </w:r>
          </w:p>
          <w:p w14:paraId="240B56AB" w14:textId="77777777" w:rsidR="006E1291" w:rsidRPr="009304C5" w:rsidRDefault="006E1291" w:rsidP="006E1291">
            <w:pPr>
              <w:numPr>
                <w:ilvl w:val="0"/>
                <w:numId w:val="53"/>
              </w:numPr>
              <w:contextualSpacing/>
              <w:rPr>
                <w:rFonts w:eastAsia="Times New Roman" w:cs="Calibri"/>
                <w:bCs/>
                <w:color w:val="000000"/>
                <w:sz w:val="24"/>
                <w:szCs w:val="24"/>
              </w:rPr>
            </w:pPr>
            <w:r w:rsidRPr="009304C5">
              <w:rPr>
                <w:rFonts w:eastAsia="Times New Roman" w:cs="Calibri"/>
                <w:bCs/>
                <w:color w:val="000000"/>
                <w:sz w:val="24"/>
                <w:szCs w:val="24"/>
              </w:rPr>
              <w:t>Verified non-profit or government organization</w:t>
            </w:r>
          </w:p>
          <w:p w14:paraId="6208A2C1" w14:textId="77777777" w:rsidR="006E1291" w:rsidRPr="009304C5" w:rsidRDefault="006E1291" w:rsidP="006E1291">
            <w:pPr>
              <w:numPr>
                <w:ilvl w:val="0"/>
                <w:numId w:val="53"/>
              </w:numPr>
              <w:contextualSpacing/>
              <w:rPr>
                <w:rFonts w:eastAsia="Times New Roman" w:cs="Calibri"/>
                <w:bCs/>
                <w:color w:val="000000"/>
                <w:sz w:val="24"/>
                <w:szCs w:val="24"/>
              </w:rPr>
            </w:pPr>
            <w:r w:rsidRPr="009304C5">
              <w:rPr>
                <w:rFonts w:eastAsia="Times New Roman" w:cs="Calibri"/>
                <w:bCs/>
                <w:color w:val="000000"/>
                <w:sz w:val="24"/>
                <w:szCs w:val="24"/>
              </w:rPr>
              <w:t>Sponsors providing $15,000+ in conference sponsorship (including in-kind services such as pre-conference training)</w:t>
            </w:r>
          </w:p>
          <w:p w14:paraId="0058AEA4" w14:textId="77777777" w:rsidR="006E1291" w:rsidRDefault="006E1291" w:rsidP="006E1291">
            <w:pPr>
              <w:contextualSpacing/>
              <w:rPr>
                <w:rFonts w:eastAsia="Times New Roman" w:cs="Calibri"/>
                <w:b/>
                <w:color w:val="000000"/>
                <w:sz w:val="24"/>
                <w:szCs w:val="24"/>
              </w:rPr>
            </w:pPr>
          </w:p>
          <w:p w14:paraId="65308BF6" w14:textId="77777777" w:rsidR="0097079E" w:rsidRDefault="0097079E" w:rsidP="006E1291">
            <w:pPr>
              <w:contextualSpacing/>
              <w:rPr>
                <w:rFonts w:eastAsia="Times New Roman" w:cs="Calibri"/>
                <w:b/>
                <w:color w:val="000000"/>
                <w:sz w:val="24"/>
                <w:szCs w:val="24"/>
              </w:rPr>
            </w:pPr>
          </w:p>
          <w:p w14:paraId="12765A07" w14:textId="77777777" w:rsidR="0097079E" w:rsidRPr="009304C5" w:rsidRDefault="0097079E" w:rsidP="006E1291">
            <w:pPr>
              <w:contextualSpacing/>
              <w:rPr>
                <w:rFonts w:eastAsia="Times New Roman" w:cs="Calibri"/>
                <w:b/>
                <w:color w:val="000000"/>
                <w:sz w:val="24"/>
                <w:szCs w:val="24"/>
              </w:rPr>
            </w:pPr>
          </w:p>
          <w:p w14:paraId="6168717E" w14:textId="77777777" w:rsidR="006E1291" w:rsidRPr="009304C5" w:rsidRDefault="006E1291" w:rsidP="006E1291">
            <w:pPr>
              <w:contextualSpacing/>
              <w:rPr>
                <w:rFonts w:eastAsia="Times New Roman" w:cs="Calibri"/>
                <w:b/>
                <w:bCs/>
                <w:color w:val="000000"/>
                <w:sz w:val="24"/>
                <w:szCs w:val="24"/>
              </w:rPr>
            </w:pPr>
            <w:r w:rsidRPr="009304C5">
              <w:rPr>
                <w:rFonts w:eastAsia="Times New Roman" w:cs="Calibri"/>
                <w:b/>
                <w:bCs/>
                <w:color w:val="000000"/>
                <w:sz w:val="24"/>
                <w:szCs w:val="24"/>
              </w:rPr>
              <w:t>Cal OES Sponsorship</w:t>
            </w:r>
          </w:p>
          <w:p w14:paraId="7ED6DC64" w14:textId="77777777" w:rsidR="006E1291" w:rsidRPr="009304C5" w:rsidRDefault="006E1291" w:rsidP="006E1291">
            <w:pPr>
              <w:contextualSpacing/>
              <w:rPr>
                <w:rFonts w:eastAsia="Times New Roman" w:cs="Calibri"/>
                <w:bCs/>
                <w:color w:val="000000"/>
                <w:sz w:val="24"/>
                <w:szCs w:val="24"/>
              </w:rPr>
            </w:pPr>
            <w:r w:rsidRPr="009304C5">
              <w:rPr>
                <w:rFonts w:eastAsia="Times New Roman" w:cs="Calibri"/>
                <w:bCs/>
                <w:color w:val="000000"/>
                <w:sz w:val="24"/>
                <w:szCs w:val="24"/>
              </w:rPr>
              <w:t xml:space="preserve">Each year, Cal OES (via CSTI) may be designated as a Platinum Sponsor in recognition of providing an 8-hour certified </w:t>
            </w:r>
            <w:r w:rsidR="0097079E">
              <w:rPr>
                <w:rFonts w:eastAsia="Times New Roman" w:cs="Calibri"/>
                <w:bCs/>
                <w:color w:val="000000"/>
                <w:sz w:val="24"/>
                <w:szCs w:val="24"/>
              </w:rPr>
              <w:t>training</w:t>
            </w:r>
            <w:r w:rsidRPr="009304C5">
              <w:rPr>
                <w:rFonts w:eastAsia="Times New Roman" w:cs="Calibri"/>
                <w:bCs/>
                <w:color w:val="000000"/>
                <w:sz w:val="24"/>
                <w:szCs w:val="24"/>
              </w:rPr>
              <w:t xml:space="preserve"> that supports statewide or federally recognized credentialing curricula. In exchange, the following may be provided:</w:t>
            </w:r>
          </w:p>
          <w:p w14:paraId="13D1DE91" w14:textId="77777777" w:rsidR="006E1291" w:rsidRPr="009304C5" w:rsidRDefault="006E1291" w:rsidP="006E1291">
            <w:pPr>
              <w:numPr>
                <w:ilvl w:val="0"/>
                <w:numId w:val="54"/>
              </w:numPr>
              <w:contextualSpacing/>
              <w:rPr>
                <w:rFonts w:eastAsia="Times New Roman" w:cs="Calibri"/>
                <w:bCs/>
                <w:color w:val="000000"/>
                <w:sz w:val="24"/>
                <w:szCs w:val="24"/>
              </w:rPr>
            </w:pPr>
            <w:r w:rsidRPr="009304C5">
              <w:rPr>
                <w:rFonts w:eastAsia="Times New Roman" w:cs="Calibri"/>
                <w:bCs/>
                <w:color w:val="000000"/>
                <w:sz w:val="24"/>
                <w:szCs w:val="24"/>
              </w:rPr>
              <w:t>Four (4) full conference registrations</w:t>
            </w:r>
          </w:p>
          <w:p w14:paraId="75542C6D" w14:textId="77777777" w:rsidR="006E1291" w:rsidRPr="009304C5" w:rsidRDefault="006E1291" w:rsidP="006E1291">
            <w:pPr>
              <w:numPr>
                <w:ilvl w:val="0"/>
                <w:numId w:val="54"/>
              </w:numPr>
              <w:contextualSpacing/>
              <w:rPr>
                <w:rFonts w:eastAsia="Times New Roman" w:cs="Calibri"/>
                <w:bCs/>
                <w:color w:val="000000"/>
                <w:sz w:val="24"/>
                <w:szCs w:val="24"/>
              </w:rPr>
            </w:pPr>
            <w:r w:rsidRPr="009304C5">
              <w:rPr>
                <w:rFonts w:eastAsia="Times New Roman" w:cs="Calibri"/>
                <w:bCs/>
                <w:color w:val="000000"/>
                <w:sz w:val="24"/>
                <w:szCs w:val="24"/>
              </w:rPr>
              <w:t>One (1) complimentary exhibitor booth</w:t>
            </w:r>
          </w:p>
          <w:p w14:paraId="393943F0" w14:textId="77777777" w:rsidR="006E1291" w:rsidRPr="009304C5" w:rsidRDefault="006E1291" w:rsidP="006E1291">
            <w:pPr>
              <w:numPr>
                <w:ilvl w:val="0"/>
                <w:numId w:val="54"/>
              </w:numPr>
              <w:contextualSpacing/>
              <w:rPr>
                <w:rFonts w:eastAsia="Times New Roman" w:cs="Calibri"/>
                <w:bCs/>
                <w:color w:val="000000"/>
                <w:sz w:val="24"/>
                <w:szCs w:val="24"/>
              </w:rPr>
            </w:pPr>
            <w:r w:rsidRPr="009304C5">
              <w:rPr>
                <w:rFonts w:eastAsia="Times New Roman" w:cs="Calibri"/>
                <w:bCs/>
                <w:color w:val="000000"/>
                <w:sz w:val="24"/>
                <w:szCs w:val="24"/>
              </w:rPr>
              <w:t>One (1) reserved table at the Awards Banquet</w:t>
            </w:r>
          </w:p>
          <w:p w14:paraId="64F02F38" w14:textId="77777777" w:rsidR="006E1291" w:rsidRPr="009304C5" w:rsidRDefault="006E1291" w:rsidP="006E1291">
            <w:pPr>
              <w:contextualSpacing/>
              <w:rPr>
                <w:rFonts w:eastAsia="Times New Roman" w:cs="Calibri"/>
                <w:bCs/>
                <w:color w:val="000000"/>
                <w:sz w:val="24"/>
                <w:szCs w:val="24"/>
              </w:rPr>
            </w:pPr>
            <w:r w:rsidRPr="009304C5">
              <w:rPr>
                <w:rFonts w:eastAsia="Times New Roman" w:cs="Calibri"/>
                <w:bCs/>
                <w:color w:val="000000"/>
                <w:sz w:val="24"/>
                <w:szCs w:val="24"/>
              </w:rPr>
              <w:t>This sponsorship should be coordinated jointly by the Speaker Coordinator and Conference Administrator.</w:t>
            </w:r>
          </w:p>
          <w:p w14:paraId="6D5059CC" w14:textId="77777777" w:rsidR="006E1291" w:rsidRPr="009304C5" w:rsidRDefault="006E1291" w:rsidP="006E1291">
            <w:pPr>
              <w:contextualSpacing/>
              <w:rPr>
                <w:rFonts w:eastAsia="Times New Roman" w:cs="Calibri"/>
                <w:b/>
                <w:color w:val="000000"/>
                <w:sz w:val="24"/>
                <w:szCs w:val="24"/>
              </w:rPr>
            </w:pPr>
          </w:p>
          <w:p w14:paraId="3E91DAE0" w14:textId="77777777" w:rsidR="006E1291" w:rsidRPr="009304C5" w:rsidRDefault="006E1291" w:rsidP="006E1291">
            <w:pPr>
              <w:contextualSpacing/>
              <w:rPr>
                <w:rFonts w:eastAsia="Times New Roman" w:cs="Calibri"/>
                <w:b/>
                <w:bCs/>
                <w:color w:val="000000"/>
                <w:sz w:val="24"/>
                <w:szCs w:val="24"/>
              </w:rPr>
            </w:pPr>
            <w:r w:rsidRPr="009304C5">
              <w:rPr>
                <w:rFonts w:eastAsia="Times New Roman" w:cs="Calibri"/>
                <w:b/>
                <w:bCs/>
                <w:color w:val="000000"/>
                <w:sz w:val="24"/>
                <w:szCs w:val="24"/>
              </w:rPr>
              <w:t>Unpaid Fees and Materials Production</w:t>
            </w:r>
          </w:p>
          <w:p w14:paraId="7C868F46" w14:textId="77777777" w:rsidR="006E1291" w:rsidRPr="009304C5" w:rsidRDefault="006E1291" w:rsidP="006E1291">
            <w:pPr>
              <w:contextualSpacing/>
              <w:rPr>
                <w:rFonts w:eastAsia="Times New Roman" w:cs="Calibri"/>
                <w:bCs/>
                <w:color w:val="000000"/>
                <w:sz w:val="24"/>
                <w:szCs w:val="24"/>
              </w:rPr>
            </w:pPr>
            <w:r w:rsidRPr="009304C5">
              <w:rPr>
                <w:rFonts w:eastAsia="Times New Roman" w:cs="Calibri"/>
                <w:bCs/>
                <w:color w:val="000000"/>
                <w:sz w:val="24"/>
                <w:szCs w:val="24"/>
              </w:rPr>
              <w:t>All exhibitor, sponsor, and advertising fees must be paid in full prior to the production of any materials (print or digital) that include the organization’s logo, name, or sponsorship acknowledgment. This payment deadline will be clearly stated in the Exhibitor, Sponsorship, and Advertising Package.</w:t>
            </w:r>
          </w:p>
          <w:p w14:paraId="513370B5" w14:textId="77777777" w:rsidR="007A0429" w:rsidRPr="009304C5" w:rsidRDefault="007A0429" w:rsidP="006E1291">
            <w:pPr>
              <w:contextualSpacing/>
              <w:rPr>
                <w:rFonts w:eastAsia="Times New Roman" w:cs="Calibri"/>
                <w:bCs/>
                <w:color w:val="000000"/>
                <w:sz w:val="24"/>
                <w:szCs w:val="24"/>
              </w:rPr>
            </w:pPr>
          </w:p>
          <w:p w14:paraId="3D77A865" w14:textId="77777777" w:rsidR="006E1291" w:rsidRPr="009304C5" w:rsidRDefault="006E1291" w:rsidP="006E1291">
            <w:pPr>
              <w:contextualSpacing/>
              <w:rPr>
                <w:rFonts w:eastAsia="Times New Roman" w:cs="Calibri"/>
                <w:bCs/>
                <w:color w:val="000000"/>
                <w:sz w:val="24"/>
                <w:szCs w:val="24"/>
              </w:rPr>
            </w:pPr>
            <w:r w:rsidRPr="009304C5">
              <w:rPr>
                <w:rFonts w:eastAsia="Times New Roman" w:cs="Calibri"/>
                <w:bCs/>
                <w:color w:val="000000"/>
                <w:sz w:val="24"/>
                <w:szCs w:val="24"/>
              </w:rPr>
              <w:t>If payment is not received by the stated deadline:</w:t>
            </w:r>
          </w:p>
          <w:p w14:paraId="3283FFF6" w14:textId="77777777" w:rsidR="006E1291" w:rsidRPr="009304C5" w:rsidRDefault="006E1291" w:rsidP="006E1291">
            <w:pPr>
              <w:numPr>
                <w:ilvl w:val="0"/>
                <w:numId w:val="55"/>
              </w:numPr>
              <w:contextualSpacing/>
              <w:rPr>
                <w:rFonts w:eastAsia="Times New Roman" w:cs="Calibri"/>
                <w:bCs/>
                <w:color w:val="000000"/>
                <w:sz w:val="24"/>
                <w:szCs w:val="24"/>
              </w:rPr>
            </w:pPr>
            <w:r w:rsidRPr="009304C5">
              <w:rPr>
                <w:rFonts w:eastAsia="Times New Roman" w:cs="Calibri"/>
                <w:bCs/>
                <w:color w:val="000000"/>
                <w:sz w:val="24"/>
                <w:szCs w:val="24"/>
              </w:rPr>
              <w:t>Proof of payment in process must be submitted to the CESA Executive Director</w:t>
            </w:r>
          </w:p>
          <w:p w14:paraId="0CFF4EF8" w14:textId="77777777" w:rsidR="006E1291" w:rsidRPr="009304C5" w:rsidRDefault="006E1291" w:rsidP="006E1291">
            <w:pPr>
              <w:numPr>
                <w:ilvl w:val="0"/>
                <w:numId w:val="55"/>
              </w:numPr>
              <w:contextualSpacing/>
              <w:rPr>
                <w:rFonts w:eastAsia="Times New Roman" w:cs="Calibri"/>
                <w:bCs/>
                <w:color w:val="000000"/>
                <w:sz w:val="24"/>
                <w:szCs w:val="24"/>
              </w:rPr>
            </w:pPr>
            <w:r w:rsidRPr="009304C5">
              <w:rPr>
                <w:rFonts w:eastAsia="Times New Roman" w:cs="Calibri"/>
                <w:bCs/>
                <w:color w:val="000000"/>
                <w:sz w:val="24"/>
                <w:szCs w:val="24"/>
              </w:rPr>
              <w:t>Otherwise, the organization’s materials will not be included in conference publications</w:t>
            </w:r>
          </w:p>
          <w:p w14:paraId="39854853" w14:textId="77777777" w:rsidR="006E1291" w:rsidRPr="009304C5" w:rsidRDefault="006E1291" w:rsidP="006E1291">
            <w:pPr>
              <w:contextualSpacing/>
              <w:rPr>
                <w:rFonts w:eastAsia="Times New Roman" w:cs="Calibri"/>
                <w:b/>
                <w:color w:val="000000"/>
                <w:sz w:val="24"/>
                <w:szCs w:val="24"/>
              </w:rPr>
            </w:pPr>
          </w:p>
          <w:p w14:paraId="493475E3" w14:textId="77777777" w:rsidR="006E1291" w:rsidRPr="009304C5" w:rsidRDefault="006E1291" w:rsidP="006E1291">
            <w:pPr>
              <w:contextualSpacing/>
              <w:rPr>
                <w:rFonts w:eastAsia="Times New Roman" w:cs="Calibri"/>
                <w:b/>
                <w:bCs/>
                <w:color w:val="000000"/>
                <w:sz w:val="24"/>
                <w:szCs w:val="24"/>
              </w:rPr>
            </w:pPr>
            <w:r w:rsidRPr="009304C5">
              <w:rPr>
                <w:rFonts w:eastAsia="Times New Roman" w:cs="Calibri"/>
                <w:b/>
                <w:bCs/>
                <w:color w:val="000000"/>
                <w:sz w:val="24"/>
                <w:szCs w:val="24"/>
              </w:rPr>
              <w:t>Policy Oversight</w:t>
            </w:r>
          </w:p>
          <w:p w14:paraId="7C9B6838" w14:textId="77777777" w:rsidR="006E1291" w:rsidRPr="009304C5" w:rsidRDefault="006E1291" w:rsidP="006E1291">
            <w:pPr>
              <w:contextualSpacing/>
              <w:rPr>
                <w:rFonts w:eastAsia="Times New Roman" w:cs="Calibri"/>
                <w:bCs/>
                <w:color w:val="000000"/>
                <w:sz w:val="24"/>
                <w:szCs w:val="24"/>
              </w:rPr>
            </w:pPr>
            <w:r w:rsidRPr="009304C5">
              <w:rPr>
                <w:rFonts w:eastAsia="Times New Roman" w:cs="Calibri"/>
                <w:bCs/>
                <w:color w:val="000000"/>
                <w:sz w:val="24"/>
                <w:szCs w:val="24"/>
              </w:rPr>
              <w:t>Any questions or disputes regarding this policy should be directed to the State Board Liaison for review and further guidance from the CESA State President, if necessary.</w:t>
            </w:r>
          </w:p>
          <w:p w14:paraId="70FA159E" w14:textId="77777777" w:rsidR="00CA239B" w:rsidRPr="009304C5" w:rsidRDefault="00CA239B" w:rsidP="00CA239B">
            <w:pPr>
              <w:ind w:left="720"/>
              <w:rPr>
                <w:rFonts w:cs="Calibri"/>
                <w:sz w:val="24"/>
                <w:szCs w:val="24"/>
              </w:rPr>
            </w:pPr>
          </w:p>
        </w:tc>
      </w:tr>
      <w:tr w:rsidR="00CA239B" w:rsidRPr="009304C5" w14:paraId="611A7F13" w14:textId="77777777" w:rsidTr="003F7631">
        <w:trPr>
          <w:trHeight w:val="300"/>
        </w:trPr>
        <w:tc>
          <w:tcPr>
            <w:tcW w:w="1033" w:type="dxa"/>
            <w:tcBorders>
              <w:top w:val="single" w:sz="4" w:space="0" w:color="auto"/>
              <w:left w:val="single" w:sz="4" w:space="0" w:color="auto"/>
              <w:bottom w:val="single" w:sz="4" w:space="0" w:color="auto"/>
              <w:right w:val="single" w:sz="4" w:space="0" w:color="auto"/>
            </w:tcBorders>
          </w:tcPr>
          <w:p w14:paraId="65713032" w14:textId="77777777" w:rsidR="00CA239B" w:rsidRPr="009304C5" w:rsidRDefault="00CA239B" w:rsidP="00CA239B">
            <w:pPr>
              <w:jc w:val="center"/>
              <w:rPr>
                <w:rFonts w:eastAsia="Times New Roman" w:cs="Calibri"/>
                <w:b/>
                <w:color w:val="000000"/>
                <w:sz w:val="24"/>
                <w:szCs w:val="24"/>
              </w:rPr>
            </w:pPr>
            <w:r w:rsidRPr="009304C5">
              <w:rPr>
                <w:rFonts w:eastAsia="Times New Roman" w:cs="Calibri"/>
                <w:b/>
                <w:color w:val="000000"/>
                <w:sz w:val="24"/>
                <w:szCs w:val="24"/>
              </w:rPr>
              <w:lastRenderedPageBreak/>
              <w:t>9.0</w:t>
            </w:r>
          </w:p>
        </w:tc>
        <w:tc>
          <w:tcPr>
            <w:tcW w:w="8527" w:type="dxa"/>
            <w:gridSpan w:val="2"/>
            <w:tcBorders>
              <w:top w:val="single" w:sz="4" w:space="0" w:color="auto"/>
              <w:left w:val="single" w:sz="4" w:space="0" w:color="auto"/>
              <w:bottom w:val="single" w:sz="4" w:space="0" w:color="auto"/>
              <w:right w:val="single" w:sz="4" w:space="0" w:color="auto"/>
            </w:tcBorders>
          </w:tcPr>
          <w:p w14:paraId="4252E60D" w14:textId="77777777" w:rsidR="00D01833" w:rsidRPr="009304C5" w:rsidRDefault="00CA239B" w:rsidP="00CA239B">
            <w:pPr>
              <w:pStyle w:val="NormalWeb"/>
              <w:spacing w:before="0" w:beforeAutospacing="0" w:after="0" w:afterAutospacing="0"/>
              <w:ind w:left="128"/>
              <w:rPr>
                <w:rFonts w:ascii="Calibri" w:hAnsi="Calibri" w:cs="Calibri"/>
                <w:b/>
                <w:bCs/>
                <w:color w:val="000000"/>
              </w:rPr>
            </w:pPr>
            <w:r w:rsidRPr="009304C5">
              <w:rPr>
                <w:rFonts w:ascii="Calibri" w:hAnsi="Calibri" w:cs="Calibri"/>
                <w:b/>
                <w:bCs/>
                <w:color w:val="000000"/>
              </w:rPr>
              <w:t>Refund Policy:</w:t>
            </w:r>
          </w:p>
          <w:p w14:paraId="01504C2E" w14:textId="77777777" w:rsidR="00D01833" w:rsidRPr="009304C5" w:rsidRDefault="00D01833" w:rsidP="00CA239B">
            <w:pPr>
              <w:pStyle w:val="NormalWeb"/>
              <w:spacing w:before="0" w:beforeAutospacing="0" w:after="0" w:afterAutospacing="0"/>
              <w:ind w:left="128"/>
              <w:rPr>
                <w:rFonts w:ascii="Calibri" w:hAnsi="Calibri" w:cs="Calibri"/>
                <w:b/>
                <w:bCs/>
                <w:color w:val="000000"/>
              </w:rPr>
            </w:pPr>
          </w:p>
          <w:p w14:paraId="008730D2" w14:textId="77777777" w:rsidR="00D01833" w:rsidRPr="009304C5" w:rsidRDefault="00D01833" w:rsidP="00D01833">
            <w:pPr>
              <w:pStyle w:val="NormalWeb"/>
              <w:rPr>
                <w:rFonts w:ascii="Calibri" w:hAnsi="Calibri" w:cs="Calibri"/>
              </w:rPr>
            </w:pPr>
            <w:r w:rsidRPr="009304C5">
              <w:rPr>
                <w:rStyle w:val="Strong"/>
                <w:rFonts w:ascii="Calibri" w:hAnsi="Calibri" w:cs="Calibri"/>
              </w:rPr>
              <w:t>Conference Attendees</w:t>
            </w:r>
            <w:r w:rsidRPr="009304C5">
              <w:rPr>
                <w:rFonts w:ascii="Calibri" w:hAnsi="Calibri" w:cs="Calibri"/>
              </w:rPr>
              <w:br/>
              <w:t xml:space="preserve">A cancellation deadline will be proposed by the Conference Committee and submitted to the CESA State Board for review and approval. This deadline will generally be set no later than two weeks prior to the start of the conference. </w:t>
            </w:r>
            <w:r w:rsidRPr="009304C5">
              <w:rPr>
                <w:rFonts w:ascii="Calibri" w:hAnsi="Calibri" w:cs="Calibri"/>
              </w:rPr>
              <w:lastRenderedPageBreak/>
              <w:t>Cancellations received after the approved deadline will not be eligible for a refund.</w:t>
            </w:r>
          </w:p>
          <w:p w14:paraId="5D688CEE" w14:textId="77777777" w:rsidR="00D01833" w:rsidRPr="009304C5" w:rsidRDefault="00D01833" w:rsidP="00D01833">
            <w:pPr>
              <w:pStyle w:val="NormalWeb"/>
              <w:rPr>
                <w:rFonts w:ascii="Calibri" w:hAnsi="Calibri" w:cs="Calibri"/>
              </w:rPr>
            </w:pPr>
            <w:r w:rsidRPr="009304C5">
              <w:rPr>
                <w:rFonts w:ascii="Calibri" w:hAnsi="Calibri" w:cs="Calibri"/>
              </w:rPr>
              <w:t>Exceptions may be considered on a case-by-case basis by the Conference Chair(s) and the State Board Liaison. Valid exceptions may include medical emergencies, family emergencies, or emergency activations due to professional duties.</w:t>
            </w:r>
          </w:p>
          <w:p w14:paraId="0EF364FC" w14:textId="77777777" w:rsidR="00D01833" w:rsidRPr="009304C5" w:rsidRDefault="00D01833" w:rsidP="00D01833">
            <w:pPr>
              <w:pStyle w:val="NormalWeb"/>
              <w:rPr>
                <w:rFonts w:ascii="Calibri" w:hAnsi="Calibri" w:cs="Calibri"/>
              </w:rPr>
            </w:pPr>
            <w:r w:rsidRPr="009304C5">
              <w:rPr>
                <w:rStyle w:val="Strong"/>
                <w:rFonts w:ascii="Calibri" w:hAnsi="Calibri" w:cs="Calibri"/>
              </w:rPr>
              <w:t>Transfer of Registration</w:t>
            </w:r>
            <w:r w:rsidRPr="009304C5">
              <w:rPr>
                <w:rFonts w:ascii="Calibri" w:hAnsi="Calibri" w:cs="Calibri"/>
              </w:rPr>
              <w:br/>
              <w:t>If a registered attendee is unable to attend, their registration may be transferred to another individual at any time. Preferences and selections (e.g., meal choices) from the original registration will remain unchanged. It is the responsibility of the original registrant to coordinate the transfer and provide updated information for the substitute attendee.</w:t>
            </w:r>
          </w:p>
          <w:p w14:paraId="2A75CC99" w14:textId="77777777" w:rsidR="00D01833" w:rsidRPr="009304C5" w:rsidRDefault="00D01833" w:rsidP="00D01833">
            <w:pPr>
              <w:pStyle w:val="NormalWeb"/>
              <w:rPr>
                <w:rFonts w:ascii="Calibri" w:hAnsi="Calibri" w:cs="Calibri"/>
              </w:rPr>
            </w:pPr>
            <w:r w:rsidRPr="009304C5">
              <w:rPr>
                <w:rStyle w:val="Strong"/>
                <w:rFonts w:ascii="Calibri" w:hAnsi="Calibri" w:cs="Calibri"/>
              </w:rPr>
              <w:t>Exhibitors</w:t>
            </w:r>
            <w:r w:rsidRPr="009304C5">
              <w:rPr>
                <w:rFonts w:ascii="Calibri" w:hAnsi="Calibri" w:cs="Calibri"/>
              </w:rPr>
              <w:br/>
              <w:t>A separate cancellation deadline for exhibitors will be proposed by the Conference Committee and approved or modified by the CESA State Board. Like attendee cancellations, the deadline will generally be set two weeks prior to the conference. Cancellations received after this date will not be accepted.</w:t>
            </w:r>
          </w:p>
          <w:p w14:paraId="0436D424" w14:textId="77777777" w:rsidR="00D01833" w:rsidRPr="009304C5" w:rsidRDefault="00D01833" w:rsidP="00D01833">
            <w:pPr>
              <w:pStyle w:val="NormalWeb"/>
              <w:rPr>
                <w:rFonts w:ascii="Calibri" w:hAnsi="Calibri" w:cs="Calibri"/>
              </w:rPr>
            </w:pPr>
            <w:r w:rsidRPr="009304C5">
              <w:rPr>
                <w:rFonts w:ascii="Calibri" w:hAnsi="Calibri" w:cs="Calibri"/>
              </w:rPr>
              <w:t>Exceptions may be reviewed on a case-by-case basis by the Conference Chair(s) and Section Chiefs. Considerations may include medical or family emergencies or emergency response activations.</w:t>
            </w:r>
          </w:p>
          <w:p w14:paraId="4675124A" w14:textId="77777777" w:rsidR="00D01833" w:rsidRPr="009304C5" w:rsidRDefault="00D01833" w:rsidP="00D01833">
            <w:pPr>
              <w:pStyle w:val="NormalWeb"/>
              <w:rPr>
                <w:rFonts w:ascii="Calibri" w:hAnsi="Calibri" w:cs="Calibri"/>
              </w:rPr>
            </w:pPr>
            <w:r w:rsidRPr="009304C5">
              <w:rPr>
                <w:rFonts w:ascii="Calibri" w:hAnsi="Calibri" w:cs="Calibri"/>
              </w:rPr>
              <w:t>Exhibitors are solely responsible for canceling any transportation, third-party services, or logistical support they arranged independently. CESA will not assume responsibility for any such external arrangements or associated fees.</w:t>
            </w:r>
          </w:p>
          <w:p w14:paraId="144B76FA" w14:textId="77777777" w:rsidR="00CA239B" w:rsidRPr="009304C5" w:rsidRDefault="00CA239B" w:rsidP="00CA239B">
            <w:pPr>
              <w:pStyle w:val="NormalWeb"/>
              <w:spacing w:before="0" w:beforeAutospacing="0" w:after="0" w:afterAutospacing="0"/>
              <w:ind w:left="128"/>
              <w:rPr>
                <w:rFonts w:ascii="Calibri" w:hAnsi="Calibri" w:cs="Calibri"/>
              </w:rPr>
            </w:pPr>
            <w:r w:rsidRPr="009304C5">
              <w:rPr>
                <w:rFonts w:ascii="Calibri" w:hAnsi="Calibri" w:cs="Calibri"/>
                <w:b/>
                <w:bCs/>
                <w:color w:val="000000"/>
              </w:rPr>
              <w:t> </w:t>
            </w:r>
          </w:p>
          <w:p w14:paraId="2E202359" w14:textId="77777777" w:rsidR="00CA239B" w:rsidRPr="009304C5" w:rsidRDefault="00CA239B" w:rsidP="00CA239B">
            <w:pPr>
              <w:pStyle w:val="NormalWeb"/>
              <w:spacing w:before="277" w:beforeAutospacing="0" w:after="0" w:afterAutospacing="0"/>
              <w:ind w:left="121"/>
              <w:rPr>
                <w:rFonts w:ascii="Calibri" w:hAnsi="Calibri" w:cs="Calibri"/>
                <w:b/>
                <w:bCs/>
                <w:color w:val="000000"/>
              </w:rPr>
            </w:pPr>
          </w:p>
          <w:p w14:paraId="21F8CE99" w14:textId="77777777" w:rsidR="00CA239B" w:rsidRPr="009304C5" w:rsidRDefault="00CA239B" w:rsidP="00CA239B">
            <w:pPr>
              <w:ind w:left="720"/>
              <w:rPr>
                <w:rFonts w:cs="Calibri"/>
                <w:sz w:val="24"/>
                <w:szCs w:val="24"/>
              </w:rPr>
            </w:pPr>
            <w:r w:rsidRPr="009304C5">
              <w:rPr>
                <w:rFonts w:cs="Calibri"/>
                <w:color w:val="000000"/>
                <w:sz w:val="24"/>
                <w:szCs w:val="24"/>
              </w:rPr>
              <w:t xml:space="preserve"> </w:t>
            </w:r>
          </w:p>
        </w:tc>
      </w:tr>
      <w:tr w:rsidR="00CA239B" w:rsidRPr="009304C5" w14:paraId="49E6D968" w14:textId="77777777" w:rsidTr="003F7631">
        <w:trPr>
          <w:trHeight w:val="300"/>
        </w:trPr>
        <w:tc>
          <w:tcPr>
            <w:tcW w:w="1033" w:type="dxa"/>
            <w:tcBorders>
              <w:top w:val="single" w:sz="4" w:space="0" w:color="auto"/>
              <w:left w:val="single" w:sz="4" w:space="0" w:color="auto"/>
              <w:bottom w:val="single" w:sz="4" w:space="0" w:color="auto"/>
              <w:right w:val="single" w:sz="4" w:space="0" w:color="auto"/>
            </w:tcBorders>
          </w:tcPr>
          <w:p w14:paraId="5089DE48" w14:textId="77777777" w:rsidR="00CA239B" w:rsidRPr="009304C5" w:rsidRDefault="00CA239B" w:rsidP="00CA239B">
            <w:pPr>
              <w:jc w:val="center"/>
              <w:rPr>
                <w:rFonts w:eastAsia="Times New Roman" w:cs="Calibri"/>
                <w:b/>
                <w:color w:val="000000"/>
                <w:sz w:val="24"/>
                <w:szCs w:val="24"/>
              </w:rPr>
            </w:pPr>
            <w:r w:rsidRPr="009304C5">
              <w:rPr>
                <w:rFonts w:eastAsia="Times New Roman" w:cs="Calibri"/>
                <w:b/>
                <w:color w:val="000000"/>
                <w:sz w:val="24"/>
                <w:szCs w:val="24"/>
              </w:rPr>
              <w:lastRenderedPageBreak/>
              <w:t xml:space="preserve">10 </w:t>
            </w:r>
          </w:p>
        </w:tc>
        <w:tc>
          <w:tcPr>
            <w:tcW w:w="8527" w:type="dxa"/>
            <w:gridSpan w:val="2"/>
            <w:tcBorders>
              <w:top w:val="single" w:sz="4" w:space="0" w:color="auto"/>
              <w:left w:val="single" w:sz="4" w:space="0" w:color="auto"/>
              <w:bottom w:val="single" w:sz="4" w:space="0" w:color="auto"/>
              <w:right w:val="single" w:sz="4" w:space="0" w:color="auto"/>
            </w:tcBorders>
          </w:tcPr>
          <w:p w14:paraId="54215CF4" w14:textId="77777777" w:rsidR="00CA239B" w:rsidRPr="009304C5" w:rsidRDefault="00CA239B" w:rsidP="00CA239B">
            <w:pPr>
              <w:pStyle w:val="NormalWeb"/>
              <w:spacing w:before="0" w:beforeAutospacing="0" w:after="0" w:afterAutospacing="0"/>
              <w:ind w:left="121"/>
              <w:rPr>
                <w:rFonts w:ascii="Calibri" w:hAnsi="Calibri" w:cs="Calibri"/>
              </w:rPr>
            </w:pPr>
            <w:r w:rsidRPr="009304C5">
              <w:rPr>
                <w:rFonts w:ascii="Calibri" w:hAnsi="Calibri" w:cs="Calibri"/>
                <w:b/>
                <w:bCs/>
                <w:color w:val="000000"/>
              </w:rPr>
              <w:t>Conference Identification: </w:t>
            </w:r>
          </w:p>
          <w:p w14:paraId="1EF7CC97" w14:textId="77777777" w:rsidR="00CA239B" w:rsidRPr="009304C5" w:rsidRDefault="00CA239B" w:rsidP="00CA239B">
            <w:pPr>
              <w:pStyle w:val="NormalWeb"/>
              <w:spacing w:before="11" w:beforeAutospacing="0" w:after="0" w:afterAutospacing="0"/>
              <w:ind w:left="115"/>
              <w:rPr>
                <w:rFonts w:ascii="Calibri" w:hAnsi="Calibri" w:cs="Calibri"/>
              </w:rPr>
            </w:pPr>
            <w:r w:rsidRPr="009304C5">
              <w:rPr>
                <w:rFonts w:ascii="Calibri" w:hAnsi="Calibri" w:cs="Calibri"/>
                <w:b/>
                <w:bCs/>
                <w:color w:val="000000"/>
              </w:rPr>
              <w:t>Attendees: </w:t>
            </w:r>
          </w:p>
          <w:p w14:paraId="23708F6E" w14:textId="77777777" w:rsidR="00CA239B" w:rsidRPr="009304C5" w:rsidRDefault="00CA239B" w:rsidP="00CA239B">
            <w:pPr>
              <w:pStyle w:val="NormalWeb"/>
              <w:spacing w:before="11" w:beforeAutospacing="0" w:after="0" w:afterAutospacing="0"/>
              <w:ind w:left="117" w:right="236" w:hanging="28"/>
              <w:rPr>
                <w:rFonts w:ascii="Calibri" w:hAnsi="Calibri" w:cs="Calibri"/>
              </w:rPr>
            </w:pPr>
            <w:r w:rsidRPr="009304C5">
              <w:rPr>
                <w:rFonts w:ascii="Calibri" w:hAnsi="Calibri" w:cs="Calibri"/>
                <w:color w:val="000000"/>
              </w:rPr>
              <w:t>All participants must wear conference identification to gain access to conference sessions,  and meals. The Activities Committee will provide an identification method for extra activities  as needed. </w:t>
            </w:r>
          </w:p>
          <w:p w14:paraId="303B28E2" w14:textId="77777777" w:rsidR="00CA239B" w:rsidRPr="009304C5" w:rsidRDefault="00CA239B" w:rsidP="00CA239B">
            <w:pPr>
              <w:pStyle w:val="NormalWeb"/>
              <w:spacing w:before="275" w:beforeAutospacing="0" w:after="0" w:afterAutospacing="0"/>
              <w:ind w:left="122"/>
              <w:rPr>
                <w:rFonts w:ascii="Calibri" w:hAnsi="Calibri" w:cs="Calibri"/>
              </w:rPr>
            </w:pPr>
            <w:r w:rsidRPr="009304C5">
              <w:rPr>
                <w:rFonts w:ascii="Calibri" w:hAnsi="Calibri" w:cs="Calibri"/>
                <w:b/>
                <w:bCs/>
                <w:color w:val="000000"/>
              </w:rPr>
              <w:t>Committee Members : </w:t>
            </w:r>
          </w:p>
          <w:p w14:paraId="689C293C" w14:textId="77777777" w:rsidR="00CA239B" w:rsidRPr="009304C5" w:rsidRDefault="00CA239B" w:rsidP="00F255A2">
            <w:pPr>
              <w:ind w:left="106"/>
              <w:rPr>
                <w:rFonts w:cs="Calibri"/>
                <w:sz w:val="24"/>
                <w:szCs w:val="24"/>
              </w:rPr>
            </w:pPr>
            <w:r w:rsidRPr="009304C5">
              <w:rPr>
                <w:rFonts w:cs="Calibri"/>
                <w:color w:val="000000"/>
                <w:sz w:val="24"/>
                <w:szCs w:val="24"/>
              </w:rPr>
              <w:t>Committee members will be identified at the conference with special committee  identification items. All active conference committee members will be provided with one item (shirt/jacket/etc) as determined by the conference committee.  The section leads will provide the name of active members.  The conference Chair will have final approval on the list.</w:t>
            </w:r>
          </w:p>
        </w:tc>
      </w:tr>
      <w:tr w:rsidR="008A6DD3" w:rsidRPr="009304C5" w14:paraId="5D6EC6FA" w14:textId="77777777" w:rsidTr="003F7631">
        <w:trPr>
          <w:trHeight w:val="300"/>
        </w:trPr>
        <w:tc>
          <w:tcPr>
            <w:tcW w:w="1033" w:type="dxa"/>
            <w:tcBorders>
              <w:top w:val="single" w:sz="4" w:space="0" w:color="auto"/>
              <w:left w:val="single" w:sz="4" w:space="0" w:color="auto"/>
              <w:bottom w:val="single" w:sz="4" w:space="0" w:color="auto"/>
              <w:right w:val="single" w:sz="4" w:space="0" w:color="auto"/>
            </w:tcBorders>
          </w:tcPr>
          <w:p w14:paraId="382F593A" w14:textId="77777777" w:rsidR="008A6DD3" w:rsidRPr="009304C5" w:rsidRDefault="008A6DD3" w:rsidP="008A6DD3">
            <w:pPr>
              <w:jc w:val="center"/>
              <w:rPr>
                <w:rFonts w:eastAsia="Times New Roman" w:cs="Calibri"/>
                <w:b/>
                <w:color w:val="000000"/>
                <w:sz w:val="24"/>
                <w:szCs w:val="24"/>
              </w:rPr>
            </w:pPr>
            <w:r w:rsidRPr="009304C5">
              <w:rPr>
                <w:rFonts w:eastAsia="Times New Roman" w:cs="Calibri"/>
                <w:b/>
                <w:color w:val="000000"/>
                <w:sz w:val="24"/>
                <w:szCs w:val="24"/>
              </w:rPr>
              <w:t>11</w:t>
            </w:r>
          </w:p>
        </w:tc>
        <w:tc>
          <w:tcPr>
            <w:tcW w:w="8527" w:type="dxa"/>
            <w:gridSpan w:val="2"/>
            <w:tcBorders>
              <w:top w:val="single" w:sz="4" w:space="0" w:color="auto"/>
              <w:left w:val="single" w:sz="4" w:space="0" w:color="auto"/>
              <w:bottom w:val="single" w:sz="4" w:space="0" w:color="auto"/>
              <w:right w:val="single" w:sz="4" w:space="0" w:color="auto"/>
            </w:tcBorders>
          </w:tcPr>
          <w:p w14:paraId="0B7ED5DF" w14:textId="77777777" w:rsidR="008A6DD3" w:rsidRPr="009304C5" w:rsidRDefault="008A6DD3" w:rsidP="008A6DD3">
            <w:pPr>
              <w:contextualSpacing/>
              <w:rPr>
                <w:rFonts w:eastAsia="Times New Roman" w:cs="Calibri"/>
                <w:b/>
                <w:color w:val="000000"/>
                <w:sz w:val="24"/>
                <w:szCs w:val="24"/>
              </w:rPr>
            </w:pPr>
            <w:r w:rsidRPr="009304C5">
              <w:rPr>
                <w:rFonts w:eastAsia="Times New Roman" w:cs="Calibri"/>
                <w:b/>
                <w:color w:val="000000"/>
                <w:sz w:val="24"/>
                <w:szCs w:val="24"/>
              </w:rPr>
              <w:t>Handout Materials</w:t>
            </w:r>
          </w:p>
          <w:p w14:paraId="1BDF90A6" w14:textId="77777777" w:rsidR="008A6DD3" w:rsidRPr="009304C5" w:rsidRDefault="008A6DD3" w:rsidP="008A6DD3">
            <w:pPr>
              <w:contextualSpacing/>
              <w:rPr>
                <w:rFonts w:eastAsia="Times New Roman" w:cs="Calibri"/>
                <w:b/>
                <w:color w:val="000000"/>
                <w:sz w:val="24"/>
                <w:szCs w:val="24"/>
              </w:rPr>
            </w:pPr>
          </w:p>
          <w:p w14:paraId="6ABCF277" w14:textId="77777777" w:rsidR="008A6DD3" w:rsidRPr="009304C5" w:rsidRDefault="008A6DD3" w:rsidP="008A6DD3">
            <w:pPr>
              <w:contextualSpacing/>
              <w:rPr>
                <w:rFonts w:cs="Calibri"/>
                <w:b/>
                <w:sz w:val="24"/>
                <w:szCs w:val="24"/>
              </w:rPr>
            </w:pPr>
            <w:r w:rsidRPr="009304C5">
              <w:rPr>
                <w:rFonts w:cs="Calibri"/>
                <w:b/>
                <w:sz w:val="24"/>
                <w:szCs w:val="24"/>
              </w:rPr>
              <w:t>Registration Materials</w:t>
            </w:r>
          </w:p>
          <w:p w14:paraId="6DAEA7FA" w14:textId="77777777" w:rsidR="008A6DD3" w:rsidRPr="009304C5" w:rsidRDefault="008A6DD3" w:rsidP="008A6DD3">
            <w:pPr>
              <w:ind w:left="22"/>
              <w:contextualSpacing/>
              <w:rPr>
                <w:rFonts w:cs="Calibri"/>
                <w:sz w:val="24"/>
                <w:szCs w:val="24"/>
              </w:rPr>
            </w:pPr>
            <w:r w:rsidRPr="009304C5">
              <w:rPr>
                <w:rFonts w:cs="Calibri"/>
                <w:sz w:val="24"/>
                <w:szCs w:val="24"/>
              </w:rPr>
              <w:t xml:space="preserve">Use of an electronic conference mobile application should be </w:t>
            </w:r>
            <w:r w:rsidR="00D90795" w:rsidRPr="009304C5">
              <w:rPr>
                <w:rFonts w:cs="Calibri"/>
                <w:sz w:val="24"/>
                <w:szCs w:val="24"/>
              </w:rPr>
              <w:t>considered</w:t>
            </w:r>
            <w:r w:rsidRPr="009304C5">
              <w:rPr>
                <w:rFonts w:cs="Calibri"/>
                <w:sz w:val="24"/>
                <w:szCs w:val="24"/>
              </w:rPr>
              <w:t xml:space="preserve"> in each year’s conference planning</w:t>
            </w:r>
            <w:r w:rsidR="00D90795" w:rsidRPr="009304C5">
              <w:rPr>
                <w:rFonts w:cs="Calibri"/>
                <w:sz w:val="24"/>
                <w:szCs w:val="24"/>
              </w:rPr>
              <w:t xml:space="preserve"> containing conference information</w:t>
            </w:r>
            <w:r w:rsidRPr="009304C5">
              <w:rPr>
                <w:rFonts w:cs="Calibri"/>
                <w:sz w:val="24"/>
                <w:szCs w:val="24"/>
              </w:rPr>
              <w:t xml:space="preserve">. </w:t>
            </w:r>
          </w:p>
          <w:p w14:paraId="606F1F79" w14:textId="77777777" w:rsidR="008A6DD3" w:rsidRPr="009304C5" w:rsidRDefault="008A6DD3" w:rsidP="008A6DD3">
            <w:pPr>
              <w:ind w:left="22"/>
              <w:contextualSpacing/>
              <w:rPr>
                <w:rFonts w:cs="Calibri"/>
                <w:sz w:val="24"/>
                <w:szCs w:val="24"/>
              </w:rPr>
            </w:pPr>
          </w:p>
          <w:p w14:paraId="22175653" w14:textId="77777777" w:rsidR="008A6DD3" w:rsidRPr="009304C5" w:rsidRDefault="008A6DD3" w:rsidP="008A6DD3">
            <w:pPr>
              <w:ind w:left="22"/>
              <w:contextualSpacing/>
              <w:rPr>
                <w:rFonts w:cs="Calibri"/>
                <w:sz w:val="24"/>
                <w:szCs w:val="24"/>
              </w:rPr>
            </w:pPr>
            <w:r w:rsidRPr="009304C5">
              <w:rPr>
                <w:rFonts w:cs="Calibri"/>
                <w:sz w:val="24"/>
                <w:szCs w:val="24"/>
              </w:rPr>
              <w:t xml:space="preserve">The Conference Committee should consider providing the following concepts to attendees through a brochure or the conference app: </w:t>
            </w:r>
          </w:p>
          <w:p w14:paraId="7457812C" w14:textId="77777777" w:rsidR="008A6DD3" w:rsidRPr="009304C5" w:rsidRDefault="008A6DD3" w:rsidP="008A6DD3">
            <w:pPr>
              <w:numPr>
                <w:ilvl w:val="0"/>
                <w:numId w:val="30"/>
              </w:numPr>
              <w:contextualSpacing/>
              <w:rPr>
                <w:rFonts w:cs="Calibri"/>
                <w:sz w:val="24"/>
                <w:szCs w:val="24"/>
              </w:rPr>
            </w:pPr>
            <w:r w:rsidRPr="009304C5">
              <w:rPr>
                <w:rFonts w:cs="Calibri"/>
                <w:sz w:val="24"/>
                <w:szCs w:val="24"/>
              </w:rPr>
              <w:t>Recognition or advertising space for Exhibitors and</w:t>
            </w:r>
            <w:r w:rsidR="00D34BC1" w:rsidRPr="009304C5">
              <w:rPr>
                <w:rFonts w:cs="Calibri"/>
                <w:sz w:val="24"/>
                <w:szCs w:val="24"/>
              </w:rPr>
              <w:t>/</w:t>
            </w:r>
            <w:r w:rsidRPr="009304C5">
              <w:rPr>
                <w:rFonts w:cs="Calibri"/>
                <w:sz w:val="24"/>
                <w:szCs w:val="24"/>
              </w:rPr>
              <w:t>or Sponsors</w:t>
            </w:r>
          </w:p>
          <w:p w14:paraId="5C0358B6" w14:textId="77777777" w:rsidR="008A6DD3" w:rsidRPr="009304C5" w:rsidRDefault="008A6DD3" w:rsidP="008A6DD3">
            <w:pPr>
              <w:numPr>
                <w:ilvl w:val="0"/>
                <w:numId w:val="30"/>
              </w:numPr>
              <w:contextualSpacing/>
              <w:rPr>
                <w:rFonts w:cs="Calibri"/>
                <w:sz w:val="24"/>
                <w:szCs w:val="24"/>
              </w:rPr>
            </w:pPr>
            <w:r w:rsidRPr="009304C5">
              <w:rPr>
                <w:rFonts w:cs="Calibri"/>
                <w:sz w:val="24"/>
                <w:szCs w:val="24"/>
              </w:rPr>
              <w:t xml:space="preserve">An area for attendees to take notes </w:t>
            </w:r>
          </w:p>
          <w:p w14:paraId="076F3555" w14:textId="77777777" w:rsidR="008A6DD3" w:rsidRPr="009304C5" w:rsidRDefault="008A6DD3" w:rsidP="008A6DD3">
            <w:pPr>
              <w:numPr>
                <w:ilvl w:val="0"/>
                <w:numId w:val="30"/>
              </w:numPr>
              <w:contextualSpacing/>
              <w:rPr>
                <w:rFonts w:cs="Calibri"/>
                <w:sz w:val="24"/>
                <w:szCs w:val="24"/>
              </w:rPr>
            </w:pPr>
            <w:r w:rsidRPr="009304C5">
              <w:rPr>
                <w:rFonts w:cs="Calibri"/>
                <w:sz w:val="24"/>
                <w:szCs w:val="24"/>
              </w:rPr>
              <w:t>Attendee list with contact information</w:t>
            </w:r>
          </w:p>
          <w:p w14:paraId="505DB0FB" w14:textId="77777777" w:rsidR="008A6DD3" w:rsidRPr="009304C5" w:rsidRDefault="008A6DD3" w:rsidP="008A6DD3">
            <w:pPr>
              <w:numPr>
                <w:ilvl w:val="0"/>
                <w:numId w:val="30"/>
              </w:numPr>
              <w:contextualSpacing/>
              <w:rPr>
                <w:rFonts w:cs="Calibri"/>
                <w:sz w:val="24"/>
                <w:szCs w:val="24"/>
              </w:rPr>
            </w:pPr>
            <w:r w:rsidRPr="009304C5">
              <w:rPr>
                <w:rFonts w:cs="Calibri"/>
                <w:sz w:val="24"/>
                <w:szCs w:val="24"/>
              </w:rPr>
              <w:t>Certificates of Participation/Attendance</w:t>
            </w:r>
          </w:p>
          <w:p w14:paraId="355B6261" w14:textId="77777777" w:rsidR="008A6DD3" w:rsidRPr="009304C5" w:rsidRDefault="008A6DD3" w:rsidP="008A6DD3">
            <w:pPr>
              <w:numPr>
                <w:ilvl w:val="0"/>
                <w:numId w:val="30"/>
              </w:numPr>
              <w:contextualSpacing/>
              <w:rPr>
                <w:rFonts w:cs="Calibri"/>
                <w:sz w:val="24"/>
                <w:szCs w:val="24"/>
              </w:rPr>
            </w:pPr>
            <w:r w:rsidRPr="009304C5">
              <w:rPr>
                <w:rFonts w:cs="Calibri"/>
                <w:sz w:val="24"/>
                <w:szCs w:val="24"/>
              </w:rPr>
              <w:t>Venue map</w:t>
            </w:r>
          </w:p>
          <w:p w14:paraId="0DD9EAE0" w14:textId="77777777" w:rsidR="008A6DD3" w:rsidRPr="009304C5" w:rsidRDefault="008A6DD3" w:rsidP="008A6DD3">
            <w:pPr>
              <w:numPr>
                <w:ilvl w:val="0"/>
                <w:numId w:val="30"/>
              </w:numPr>
              <w:contextualSpacing/>
              <w:rPr>
                <w:rFonts w:cs="Calibri"/>
                <w:sz w:val="24"/>
                <w:szCs w:val="24"/>
              </w:rPr>
            </w:pPr>
            <w:r w:rsidRPr="009304C5">
              <w:rPr>
                <w:rFonts w:cs="Calibri"/>
                <w:sz w:val="24"/>
                <w:szCs w:val="24"/>
              </w:rPr>
              <w:t xml:space="preserve">Conference schedule and speaker biographies, etc. </w:t>
            </w:r>
          </w:p>
          <w:p w14:paraId="7C14395C" w14:textId="77777777" w:rsidR="008A6DD3" w:rsidRPr="009304C5" w:rsidRDefault="008A6DD3" w:rsidP="008A6DD3">
            <w:pPr>
              <w:ind w:left="742"/>
              <w:contextualSpacing/>
              <w:rPr>
                <w:rFonts w:cs="Calibri"/>
                <w:sz w:val="24"/>
                <w:szCs w:val="24"/>
              </w:rPr>
            </w:pPr>
          </w:p>
          <w:p w14:paraId="2EE98226" w14:textId="77777777" w:rsidR="008A6DD3" w:rsidRPr="009304C5" w:rsidRDefault="008A6DD3" w:rsidP="008A6DD3">
            <w:pPr>
              <w:contextualSpacing/>
              <w:rPr>
                <w:rFonts w:cs="Calibri"/>
                <w:b/>
                <w:sz w:val="24"/>
                <w:szCs w:val="24"/>
              </w:rPr>
            </w:pPr>
            <w:r w:rsidRPr="009304C5">
              <w:rPr>
                <w:rFonts w:cs="Calibri"/>
                <w:b/>
                <w:sz w:val="24"/>
                <w:szCs w:val="24"/>
              </w:rPr>
              <w:t xml:space="preserve"> Presentation Materials</w:t>
            </w:r>
          </w:p>
          <w:p w14:paraId="4F32ABDE" w14:textId="77777777" w:rsidR="008A6DD3" w:rsidRPr="009304C5" w:rsidRDefault="008A6DD3" w:rsidP="008A6DD3">
            <w:pPr>
              <w:keepNext/>
              <w:keepLines/>
              <w:ind w:left="29"/>
              <w:contextualSpacing/>
              <w:outlineLvl w:val="1"/>
              <w:rPr>
                <w:rFonts w:cs="Calibri"/>
                <w:sz w:val="24"/>
                <w:szCs w:val="24"/>
              </w:rPr>
            </w:pPr>
            <w:r w:rsidRPr="009304C5">
              <w:rPr>
                <w:rFonts w:cs="Calibri"/>
                <w:sz w:val="24"/>
                <w:szCs w:val="24"/>
              </w:rPr>
              <w:t xml:space="preserve">Thirty (30) days prior to the Conference start date will be the deadline for speakers to provide presentation and handout materials, unless otherwise set by the </w:t>
            </w:r>
            <w:r w:rsidR="0002023B" w:rsidRPr="009304C5">
              <w:rPr>
                <w:rFonts w:cs="Calibri"/>
                <w:sz w:val="24"/>
                <w:szCs w:val="24"/>
              </w:rPr>
              <w:t>Speaker Coordinator</w:t>
            </w:r>
            <w:r w:rsidRPr="009304C5">
              <w:rPr>
                <w:rFonts w:cs="Calibri"/>
                <w:sz w:val="24"/>
                <w:szCs w:val="24"/>
              </w:rPr>
              <w:t xml:space="preserve">.  The Speaker Coordinator will inform the speakers of the deadline.  Speakers who do not meet the deadline will be responsible for providing their own handouts to participants at the conference. </w:t>
            </w:r>
          </w:p>
          <w:p w14:paraId="65F84919" w14:textId="77777777" w:rsidR="008A6DD3" w:rsidRPr="009304C5" w:rsidRDefault="008A6DD3" w:rsidP="008A6DD3">
            <w:pPr>
              <w:ind w:left="22"/>
              <w:contextualSpacing/>
              <w:rPr>
                <w:rFonts w:cs="Calibri"/>
                <w:sz w:val="24"/>
                <w:szCs w:val="24"/>
              </w:rPr>
            </w:pPr>
          </w:p>
          <w:p w14:paraId="0119420A" w14:textId="77777777" w:rsidR="008A6DD3" w:rsidRPr="009304C5" w:rsidRDefault="008A6DD3" w:rsidP="008A6DD3">
            <w:pPr>
              <w:contextualSpacing/>
              <w:rPr>
                <w:rFonts w:cs="Calibri"/>
                <w:sz w:val="24"/>
                <w:szCs w:val="24"/>
              </w:rPr>
            </w:pPr>
            <w:r w:rsidRPr="009304C5">
              <w:rPr>
                <w:rFonts w:cs="Calibri"/>
                <w:sz w:val="24"/>
                <w:szCs w:val="24"/>
              </w:rPr>
              <w:t xml:space="preserve">These materials will be posted to the conference website and the conference app, if possible. </w:t>
            </w:r>
          </w:p>
          <w:p w14:paraId="41073A12" w14:textId="77777777" w:rsidR="008A6DD3" w:rsidRPr="009304C5" w:rsidRDefault="008A6DD3" w:rsidP="008A6DD3">
            <w:pPr>
              <w:contextualSpacing/>
              <w:rPr>
                <w:rFonts w:cs="Calibri"/>
                <w:sz w:val="24"/>
                <w:szCs w:val="24"/>
              </w:rPr>
            </w:pPr>
          </w:p>
          <w:p w14:paraId="4D4BA679" w14:textId="77777777" w:rsidR="008A6DD3" w:rsidRPr="009304C5" w:rsidRDefault="008A6DD3" w:rsidP="008A6DD3">
            <w:pPr>
              <w:contextualSpacing/>
              <w:rPr>
                <w:rFonts w:cs="Calibri"/>
                <w:b/>
                <w:sz w:val="24"/>
                <w:szCs w:val="24"/>
              </w:rPr>
            </w:pPr>
            <w:r w:rsidRPr="009304C5">
              <w:rPr>
                <w:rFonts w:cs="Calibri"/>
                <w:b/>
                <w:sz w:val="24"/>
                <w:szCs w:val="24"/>
              </w:rPr>
              <w:t>Post Conference Proceedings</w:t>
            </w:r>
          </w:p>
          <w:p w14:paraId="6A3E3E68" w14:textId="77777777" w:rsidR="008A6DD3" w:rsidRPr="009304C5" w:rsidRDefault="008A6DD3" w:rsidP="008A6DD3">
            <w:pPr>
              <w:ind w:left="22"/>
              <w:contextualSpacing/>
              <w:rPr>
                <w:rFonts w:cs="Calibri"/>
                <w:sz w:val="24"/>
                <w:szCs w:val="24"/>
                <w:vertAlign w:val="superscript"/>
              </w:rPr>
            </w:pPr>
            <w:r w:rsidRPr="009304C5">
              <w:rPr>
                <w:rFonts w:cs="Calibri"/>
                <w:sz w:val="24"/>
                <w:szCs w:val="24"/>
              </w:rPr>
              <w:t xml:space="preserve">Presentations (with the approval of the presenter) will be posted to the CESA website after the conference. This material will be provided within the Member Login area as a benefit of CESA membership.  </w:t>
            </w:r>
          </w:p>
          <w:p w14:paraId="70ECFC70" w14:textId="77777777" w:rsidR="008A6DD3" w:rsidRPr="009304C5" w:rsidRDefault="008A6DD3" w:rsidP="008A6DD3">
            <w:pPr>
              <w:contextualSpacing/>
              <w:rPr>
                <w:rFonts w:cs="Calibri"/>
                <w:sz w:val="24"/>
                <w:szCs w:val="24"/>
                <w:vertAlign w:val="superscript"/>
              </w:rPr>
            </w:pPr>
          </w:p>
          <w:p w14:paraId="4E9D3AAA" w14:textId="77777777" w:rsidR="008A6DD3" w:rsidRPr="009304C5" w:rsidRDefault="008A6DD3" w:rsidP="008A6DD3">
            <w:pPr>
              <w:contextualSpacing/>
              <w:rPr>
                <w:rFonts w:cs="Calibri"/>
                <w:b/>
                <w:sz w:val="24"/>
                <w:szCs w:val="24"/>
              </w:rPr>
            </w:pPr>
            <w:r w:rsidRPr="009304C5">
              <w:rPr>
                <w:rFonts w:cs="Calibri"/>
                <w:b/>
                <w:sz w:val="24"/>
                <w:szCs w:val="24"/>
              </w:rPr>
              <w:t>Attendee Gift:</w:t>
            </w:r>
          </w:p>
          <w:p w14:paraId="00E06DD8" w14:textId="77777777" w:rsidR="008A6DD3" w:rsidRPr="009304C5" w:rsidRDefault="008A6DD3" w:rsidP="008A6DD3">
            <w:pPr>
              <w:ind w:left="22"/>
              <w:contextualSpacing/>
              <w:rPr>
                <w:rFonts w:cs="Calibri"/>
                <w:sz w:val="24"/>
                <w:szCs w:val="24"/>
              </w:rPr>
            </w:pPr>
            <w:r w:rsidRPr="009304C5">
              <w:rPr>
                <w:rFonts w:cs="Calibri"/>
                <w:sz w:val="24"/>
                <w:szCs w:val="24"/>
              </w:rPr>
              <w:t xml:space="preserve">Conference attendee gift will be selected by the </w:t>
            </w:r>
            <w:r w:rsidR="00700804" w:rsidRPr="009304C5">
              <w:rPr>
                <w:rFonts w:cs="Calibri"/>
                <w:sz w:val="24"/>
                <w:szCs w:val="24"/>
              </w:rPr>
              <w:t>Conference Committee</w:t>
            </w:r>
            <w:r w:rsidRPr="009304C5">
              <w:rPr>
                <w:rFonts w:cs="Calibri"/>
                <w:sz w:val="24"/>
                <w:szCs w:val="24"/>
              </w:rPr>
              <w:t xml:space="preserve">. </w:t>
            </w:r>
          </w:p>
          <w:p w14:paraId="3CE2A207" w14:textId="77777777" w:rsidR="008A6DD3" w:rsidRPr="009304C5" w:rsidRDefault="008A6DD3" w:rsidP="008A6DD3">
            <w:pPr>
              <w:pStyle w:val="NormalWeb"/>
              <w:spacing w:before="0" w:beforeAutospacing="0" w:after="0" w:afterAutospacing="0"/>
              <w:ind w:left="121"/>
              <w:rPr>
                <w:rFonts w:ascii="Calibri" w:hAnsi="Calibri" w:cs="Calibri"/>
                <w:b/>
                <w:bCs/>
                <w:color w:val="000000"/>
              </w:rPr>
            </w:pPr>
          </w:p>
        </w:tc>
      </w:tr>
      <w:tr w:rsidR="008A6DD3" w:rsidRPr="009304C5" w14:paraId="341FACE2" w14:textId="77777777" w:rsidTr="003F7631">
        <w:trPr>
          <w:trHeight w:val="300"/>
        </w:trPr>
        <w:tc>
          <w:tcPr>
            <w:tcW w:w="1033" w:type="dxa"/>
            <w:tcBorders>
              <w:top w:val="single" w:sz="4" w:space="0" w:color="auto"/>
              <w:left w:val="single" w:sz="4" w:space="0" w:color="auto"/>
              <w:bottom w:val="single" w:sz="4" w:space="0" w:color="auto"/>
              <w:right w:val="single" w:sz="4" w:space="0" w:color="auto"/>
            </w:tcBorders>
          </w:tcPr>
          <w:p w14:paraId="7DD4415A" w14:textId="77777777" w:rsidR="008A6DD3" w:rsidRPr="009304C5" w:rsidRDefault="008A6DD3" w:rsidP="008A6DD3">
            <w:pPr>
              <w:jc w:val="center"/>
              <w:rPr>
                <w:rFonts w:eastAsia="Times New Roman" w:cs="Calibri"/>
                <w:b/>
                <w:color w:val="000000"/>
                <w:sz w:val="24"/>
                <w:szCs w:val="24"/>
              </w:rPr>
            </w:pPr>
            <w:r w:rsidRPr="009304C5">
              <w:rPr>
                <w:rFonts w:eastAsia="Times New Roman" w:cs="Calibri"/>
                <w:b/>
                <w:color w:val="000000"/>
                <w:sz w:val="24"/>
                <w:szCs w:val="24"/>
              </w:rPr>
              <w:lastRenderedPageBreak/>
              <w:t>12</w:t>
            </w:r>
          </w:p>
        </w:tc>
        <w:tc>
          <w:tcPr>
            <w:tcW w:w="8527" w:type="dxa"/>
            <w:gridSpan w:val="2"/>
            <w:tcBorders>
              <w:top w:val="single" w:sz="4" w:space="0" w:color="auto"/>
              <w:left w:val="single" w:sz="4" w:space="0" w:color="auto"/>
              <w:bottom w:val="single" w:sz="4" w:space="0" w:color="auto"/>
              <w:right w:val="single" w:sz="4" w:space="0" w:color="auto"/>
            </w:tcBorders>
          </w:tcPr>
          <w:p w14:paraId="52DC2669" w14:textId="77777777" w:rsidR="009304C5" w:rsidRPr="009304C5" w:rsidRDefault="009304C5" w:rsidP="009304C5">
            <w:pPr>
              <w:spacing w:line="259" w:lineRule="auto"/>
              <w:rPr>
                <w:rFonts w:cs="Calibri"/>
                <w:b/>
                <w:bCs/>
                <w:sz w:val="24"/>
                <w:szCs w:val="24"/>
              </w:rPr>
            </w:pPr>
            <w:r w:rsidRPr="009304C5">
              <w:rPr>
                <w:rFonts w:cs="Calibri"/>
                <w:b/>
                <w:bCs/>
                <w:sz w:val="24"/>
                <w:szCs w:val="24"/>
              </w:rPr>
              <w:t>CESA Awards – Association Level</w:t>
            </w:r>
          </w:p>
          <w:p w14:paraId="62BA68C7" w14:textId="77777777" w:rsidR="009304C5" w:rsidRPr="009304C5" w:rsidRDefault="009304C5" w:rsidP="009304C5">
            <w:pPr>
              <w:spacing w:line="259" w:lineRule="auto"/>
              <w:rPr>
                <w:rFonts w:cs="Calibri"/>
                <w:b/>
                <w:bCs/>
                <w:sz w:val="24"/>
                <w:szCs w:val="24"/>
              </w:rPr>
            </w:pPr>
          </w:p>
          <w:p w14:paraId="245283F2" w14:textId="77777777" w:rsidR="009304C5" w:rsidRPr="009304C5" w:rsidRDefault="009304C5" w:rsidP="009304C5">
            <w:pPr>
              <w:spacing w:line="259" w:lineRule="auto"/>
              <w:rPr>
                <w:rFonts w:cs="Calibri"/>
                <w:b/>
                <w:bCs/>
                <w:sz w:val="24"/>
                <w:szCs w:val="24"/>
              </w:rPr>
            </w:pPr>
            <w:r w:rsidRPr="009304C5">
              <w:rPr>
                <w:rFonts w:cs="Calibri"/>
                <w:b/>
                <w:bCs/>
                <w:sz w:val="24"/>
                <w:szCs w:val="24"/>
              </w:rPr>
              <w:t>Background and Purpose</w:t>
            </w:r>
          </w:p>
          <w:p w14:paraId="0C9C92BD" w14:textId="77777777" w:rsidR="009304C5" w:rsidRPr="009304C5" w:rsidRDefault="009304C5" w:rsidP="009304C5">
            <w:pPr>
              <w:spacing w:line="259" w:lineRule="auto"/>
              <w:rPr>
                <w:rFonts w:cs="Calibri"/>
                <w:sz w:val="24"/>
                <w:szCs w:val="24"/>
              </w:rPr>
            </w:pPr>
            <w:r w:rsidRPr="009304C5">
              <w:rPr>
                <w:rFonts w:cs="Calibri"/>
                <w:sz w:val="24"/>
                <w:szCs w:val="24"/>
              </w:rPr>
              <w:t>Each year, the California Emergency Services Association (CESA) and its regional Chapters honor individuals and groups from the public, private, and non-profit sectors for outstanding contributions to the field of emergency management.</w:t>
            </w:r>
          </w:p>
          <w:p w14:paraId="6DB61C7F" w14:textId="77777777" w:rsidR="009304C5" w:rsidRPr="009304C5" w:rsidRDefault="009304C5" w:rsidP="009304C5">
            <w:pPr>
              <w:spacing w:line="259" w:lineRule="auto"/>
              <w:rPr>
                <w:rFonts w:cs="Calibri"/>
                <w:sz w:val="24"/>
                <w:szCs w:val="24"/>
              </w:rPr>
            </w:pPr>
            <w:r w:rsidRPr="009304C5">
              <w:rPr>
                <w:rFonts w:cs="Calibri"/>
                <w:sz w:val="24"/>
                <w:szCs w:val="24"/>
              </w:rPr>
              <w:t>Nominations are first submitted to local Chapters for consideration. Exceptional nominations may be elevated to the CESA Association Board for state-level recognition. Award categories and the full nomination process are outlined in CESA Policy A1 – State Awards.</w:t>
            </w:r>
          </w:p>
          <w:p w14:paraId="7E702B0B" w14:textId="77777777" w:rsidR="009304C5" w:rsidRPr="009304C5" w:rsidRDefault="009304C5" w:rsidP="009304C5">
            <w:pPr>
              <w:spacing w:line="259" w:lineRule="auto"/>
              <w:rPr>
                <w:rFonts w:cs="Calibri"/>
                <w:sz w:val="24"/>
                <w:szCs w:val="24"/>
              </w:rPr>
            </w:pPr>
            <w:r w:rsidRPr="009304C5">
              <w:rPr>
                <w:rFonts w:cs="Calibri"/>
                <w:sz w:val="24"/>
                <w:szCs w:val="24"/>
              </w:rPr>
              <w:t xml:space="preserve">This section serves to define the state-level recognition gift and allowable travel </w:t>
            </w:r>
            <w:r w:rsidRPr="009304C5">
              <w:rPr>
                <w:rFonts w:cs="Calibri"/>
                <w:sz w:val="24"/>
                <w:szCs w:val="24"/>
              </w:rPr>
              <w:lastRenderedPageBreak/>
              <w:t>reimbursements for individuals or groups selected as CESA State Award recipients.</w:t>
            </w:r>
          </w:p>
          <w:p w14:paraId="30304F64" w14:textId="77777777" w:rsidR="009304C5" w:rsidRPr="009304C5" w:rsidRDefault="009304C5" w:rsidP="009304C5">
            <w:pPr>
              <w:spacing w:line="259" w:lineRule="auto"/>
              <w:rPr>
                <w:rFonts w:cs="Calibri"/>
                <w:sz w:val="24"/>
                <w:szCs w:val="24"/>
              </w:rPr>
            </w:pPr>
          </w:p>
          <w:p w14:paraId="486275B0" w14:textId="77777777" w:rsidR="009304C5" w:rsidRPr="009304C5" w:rsidRDefault="009304C5" w:rsidP="009304C5">
            <w:pPr>
              <w:spacing w:line="259" w:lineRule="auto"/>
              <w:rPr>
                <w:rFonts w:cs="Calibri"/>
                <w:b/>
                <w:bCs/>
                <w:sz w:val="24"/>
                <w:szCs w:val="24"/>
              </w:rPr>
            </w:pPr>
            <w:r w:rsidRPr="009304C5">
              <w:rPr>
                <w:rFonts w:cs="Calibri"/>
                <w:b/>
                <w:bCs/>
                <w:sz w:val="24"/>
                <w:szCs w:val="24"/>
              </w:rPr>
              <w:t>Awardee Travel Compensation</w:t>
            </w:r>
          </w:p>
          <w:p w14:paraId="0449A9EC" w14:textId="77777777" w:rsidR="009304C5" w:rsidRPr="009304C5" w:rsidRDefault="009304C5" w:rsidP="009304C5">
            <w:pPr>
              <w:spacing w:line="259" w:lineRule="auto"/>
              <w:rPr>
                <w:rFonts w:cs="Calibri"/>
                <w:sz w:val="24"/>
                <w:szCs w:val="24"/>
              </w:rPr>
            </w:pPr>
            <w:r w:rsidRPr="009304C5">
              <w:rPr>
                <w:rFonts w:cs="Calibri"/>
                <w:sz w:val="24"/>
                <w:szCs w:val="24"/>
              </w:rPr>
              <w:t>Travel and reimbursement guidelines for award recipients are detailed in Section 13 of this policy document.</w:t>
            </w:r>
          </w:p>
          <w:p w14:paraId="19087311" w14:textId="77777777" w:rsidR="009304C5" w:rsidRPr="009304C5" w:rsidRDefault="009304C5" w:rsidP="009304C5">
            <w:pPr>
              <w:spacing w:line="259" w:lineRule="auto"/>
              <w:rPr>
                <w:rFonts w:cs="Calibri"/>
                <w:b/>
                <w:bCs/>
                <w:sz w:val="24"/>
                <w:szCs w:val="24"/>
              </w:rPr>
            </w:pPr>
          </w:p>
          <w:p w14:paraId="74330CB8" w14:textId="77777777" w:rsidR="009304C5" w:rsidRPr="009304C5" w:rsidRDefault="009304C5" w:rsidP="009304C5">
            <w:pPr>
              <w:spacing w:line="259" w:lineRule="auto"/>
              <w:rPr>
                <w:rFonts w:cs="Calibri"/>
                <w:b/>
                <w:bCs/>
                <w:sz w:val="24"/>
                <w:szCs w:val="24"/>
              </w:rPr>
            </w:pPr>
            <w:r w:rsidRPr="009304C5">
              <w:rPr>
                <w:rFonts w:cs="Calibri"/>
                <w:b/>
                <w:bCs/>
                <w:sz w:val="24"/>
                <w:szCs w:val="24"/>
              </w:rPr>
              <w:t>Award Recognition and Payment</w:t>
            </w:r>
          </w:p>
          <w:p w14:paraId="657BDBDD" w14:textId="77777777" w:rsidR="009304C5" w:rsidRPr="009304C5" w:rsidRDefault="009304C5" w:rsidP="009304C5">
            <w:pPr>
              <w:spacing w:line="259" w:lineRule="auto"/>
              <w:rPr>
                <w:rFonts w:cs="Calibri"/>
                <w:sz w:val="24"/>
                <w:szCs w:val="24"/>
              </w:rPr>
            </w:pPr>
            <w:r w:rsidRPr="009304C5">
              <w:rPr>
                <w:rFonts w:cs="Calibri"/>
                <w:sz w:val="24"/>
                <w:szCs w:val="24"/>
              </w:rPr>
              <w:t>The CESA Association Board will fund the cost of award recognition items (e.g., plaques or certificates) for all approved State Award recipients. These costs will be identified as a line item within the CESA State Conference Budget.</w:t>
            </w:r>
          </w:p>
          <w:p w14:paraId="5BAE9236" w14:textId="77777777" w:rsidR="009304C5" w:rsidRPr="009304C5" w:rsidRDefault="009304C5" w:rsidP="009304C5">
            <w:pPr>
              <w:spacing w:line="259" w:lineRule="auto"/>
              <w:rPr>
                <w:rFonts w:cs="Calibri"/>
                <w:sz w:val="24"/>
                <w:szCs w:val="24"/>
              </w:rPr>
            </w:pPr>
          </w:p>
          <w:p w14:paraId="532C1528" w14:textId="77777777" w:rsidR="009304C5" w:rsidRPr="009304C5" w:rsidRDefault="009304C5" w:rsidP="009304C5">
            <w:pPr>
              <w:pStyle w:val="ListParagraph"/>
              <w:numPr>
                <w:ilvl w:val="0"/>
                <w:numId w:val="56"/>
              </w:numPr>
              <w:spacing w:line="259" w:lineRule="auto"/>
              <w:ind w:left="630" w:hanging="270"/>
              <w:contextualSpacing w:val="0"/>
              <w:rPr>
                <w:rFonts w:cs="Calibri"/>
                <w:sz w:val="24"/>
                <w:szCs w:val="24"/>
              </w:rPr>
            </w:pPr>
            <w:r w:rsidRPr="009304C5">
              <w:rPr>
                <w:rFonts w:cs="Calibri"/>
                <w:sz w:val="24"/>
                <w:szCs w:val="24"/>
              </w:rPr>
              <w:t>One plaque or acrylic award will be purchased per recognized award.</w:t>
            </w:r>
          </w:p>
          <w:p w14:paraId="5D347CD1" w14:textId="77777777" w:rsidR="009304C5" w:rsidRPr="009304C5" w:rsidRDefault="009304C5" w:rsidP="009304C5">
            <w:pPr>
              <w:pStyle w:val="ListParagraph"/>
              <w:numPr>
                <w:ilvl w:val="0"/>
                <w:numId w:val="56"/>
              </w:numPr>
              <w:spacing w:line="259" w:lineRule="auto"/>
              <w:ind w:left="630" w:hanging="270"/>
              <w:contextualSpacing w:val="0"/>
              <w:rPr>
                <w:rFonts w:cs="Calibri"/>
                <w:sz w:val="24"/>
                <w:szCs w:val="24"/>
              </w:rPr>
            </w:pPr>
            <w:r w:rsidRPr="009304C5">
              <w:rPr>
                <w:rFonts w:cs="Calibri"/>
                <w:sz w:val="24"/>
                <w:szCs w:val="24"/>
              </w:rPr>
              <w:t>For awards involving multiple recipients, the purchase of additional plaques is at the discretion of the Association Board.</w:t>
            </w:r>
          </w:p>
          <w:p w14:paraId="41A53D3C" w14:textId="77777777" w:rsidR="009304C5" w:rsidRPr="009304C5" w:rsidRDefault="009304C5" w:rsidP="009304C5">
            <w:pPr>
              <w:pStyle w:val="ListParagraph"/>
              <w:numPr>
                <w:ilvl w:val="0"/>
                <w:numId w:val="56"/>
              </w:numPr>
              <w:spacing w:line="259" w:lineRule="auto"/>
              <w:ind w:left="630" w:hanging="270"/>
              <w:contextualSpacing w:val="0"/>
              <w:rPr>
                <w:rFonts w:cs="Calibri"/>
                <w:sz w:val="24"/>
                <w:szCs w:val="24"/>
              </w:rPr>
            </w:pPr>
            <w:r w:rsidRPr="009304C5">
              <w:rPr>
                <w:rFonts w:cs="Calibri"/>
                <w:sz w:val="24"/>
                <w:szCs w:val="24"/>
              </w:rPr>
              <w:t>A maximum of three (3) awards will be funded unless the recognition is specific to a CESA committee, in which case the Board may approve additional awards as appropriate.</w:t>
            </w:r>
          </w:p>
          <w:p w14:paraId="7B2B026E" w14:textId="77777777" w:rsidR="009304C5" w:rsidRPr="009304C5" w:rsidRDefault="009304C5" w:rsidP="009304C5">
            <w:pPr>
              <w:spacing w:line="259" w:lineRule="auto"/>
              <w:rPr>
                <w:rFonts w:cs="Calibri"/>
                <w:b/>
                <w:bCs/>
                <w:sz w:val="24"/>
                <w:szCs w:val="24"/>
              </w:rPr>
            </w:pPr>
          </w:p>
          <w:p w14:paraId="3C093BC9" w14:textId="77777777" w:rsidR="009304C5" w:rsidRPr="009304C5" w:rsidRDefault="009304C5" w:rsidP="009304C5">
            <w:pPr>
              <w:spacing w:line="259" w:lineRule="auto"/>
              <w:rPr>
                <w:rFonts w:cs="Calibri"/>
                <w:b/>
                <w:bCs/>
                <w:sz w:val="24"/>
                <w:szCs w:val="24"/>
              </w:rPr>
            </w:pPr>
            <w:r w:rsidRPr="009304C5">
              <w:rPr>
                <w:rFonts w:cs="Calibri"/>
                <w:b/>
                <w:bCs/>
                <w:sz w:val="24"/>
                <w:szCs w:val="24"/>
              </w:rPr>
              <w:t>Awardee Notification and Coordination</w:t>
            </w:r>
          </w:p>
          <w:p w14:paraId="49475161" w14:textId="77777777" w:rsidR="009304C5" w:rsidRPr="009304C5" w:rsidRDefault="009304C5" w:rsidP="009304C5">
            <w:pPr>
              <w:spacing w:line="259" w:lineRule="auto"/>
              <w:rPr>
                <w:rFonts w:cs="Calibri"/>
                <w:sz w:val="24"/>
                <w:szCs w:val="24"/>
              </w:rPr>
            </w:pPr>
            <w:r w:rsidRPr="009304C5">
              <w:rPr>
                <w:rFonts w:cs="Calibri"/>
                <w:sz w:val="24"/>
                <w:szCs w:val="24"/>
              </w:rPr>
              <w:t>The CESA State Awards Chair will issue a formal, signed letter from the CESA Association Board President notifying each award recipient of their selection. The letter will include:</w:t>
            </w:r>
          </w:p>
          <w:p w14:paraId="5009DB64" w14:textId="77777777" w:rsidR="009304C5" w:rsidRPr="009304C5" w:rsidRDefault="009304C5" w:rsidP="009304C5">
            <w:pPr>
              <w:pStyle w:val="ListParagraph"/>
              <w:numPr>
                <w:ilvl w:val="0"/>
                <w:numId w:val="57"/>
              </w:numPr>
              <w:spacing w:line="259" w:lineRule="auto"/>
              <w:contextualSpacing w:val="0"/>
              <w:rPr>
                <w:rFonts w:cs="Calibri"/>
                <w:sz w:val="24"/>
                <w:szCs w:val="24"/>
              </w:rPr>
            </w:pPr>
            <w:r w:rsidRPr="009304C5">
              <w:rPr>
                <w:rFonts w:cs="Calibri"/>
                <w:sz w:val="24"/>
                <w:szCs w:val="24"/>
              </w:rPr>
              <w:t>Details of the award</w:t>
            </w:r>
          </w:p>
          <w:p w14:paraId="25326D69" w14:textId="77777777" w:rsidR="009304C5" w:rsidRPr="009304C5" w:rsidRDefault="009304C5" w:rsidP="009304C5">
            <w:pPr>
              <w:pStyle w:val="ListParagraph"/>
              <w:numPr>
                <w:ilvl w:val="0"/>
                <w:numId w:val="57"/>
              </w:numPr>
              <w:spacing w:line="259" w:lineRule="auto"/>
              <w:contextualSpacing w:val="0"/>
              <w:rPr>
                <w:rFonts w:cs="Calibri"/>
                <w:sz w:val="24"/>
                <w:szCs w:val="24"/>
              </w:rPr>
            </w:pPr>
            <w:r w:rsidRPr="009304C5">
              <w:rPr>
                <w:rFonts w:cs="Calibri"/>
                <w:sz w:val="24"/>
                <w:szCs w:val="24"/>
              </w:rPr>
              <w:t>An invitation to attend the CESA Annual Conference Awards Banquet</w:t>
            </w:r>
          </w:p>
          <w:p w14:paraId="1A9C2612" w14:textId="77777777" w:rsidR="009304C5" w:rsidRPr="009304C5" w:rsidRDefault="009304C5" w:rsidP="009304C5">
            <w:pPr>
              <w:pStyle w:val="ListParagraph"/>
              <w:numPr>
                <w:ilvl w:val="0"/>
                <w:numId w:val="57"/>
              </w:numPr>
              <w:spacing w:line="259" w:lineRule="auto"/>
              <w:contextualSpacing w:val="0"/>
              <w:rPr>
                <w:rFonts w:cs="Calibri"/>
                <w:sz w:val="24"/>
                <w:szCs w:val="24"/>
              </w:rPr>
            </w:pPr>
            <w:r w:rsidRPr="009304C5">
              <w:rPr>
                <w:rFonts w:cs="Calibri"/>
                <w:sz w:val="24"/>
                <w:szCs w:val="24"/>
              </w:rPr>
              <w:t>Information regarding any covered or reimbursable expenses</w:t>
            </w:r>
          </w:p>
          <w:p w14:paraId="736D3A9B" w14:textId="77777777" w:rsidR="009304C5" w:rsidRPr="009304C5" w:rsidRDefault="009304C5" w:rsidP="009304C5">
            <w:pPr>
              <w:spacing w:line="259" w:lineRule="auto"/>
              <w:rPr>
                <w:rFonts w:cs="Calibri"/>
                <w:sz w:val="24"/>
                <w:szCs w:val="24"/>
              </w:rPr>
            </w:pPr>
          </w:p>
          <w:p w14:paraId="406E43BF" w14:textId="77777777" w:rsidR="009304C5" w:rsidRPr="009304C5" w:rsidRDefault="009304C5" w:rsidP="009304C5">
            <w:pPr>
              <w:spacing w:line="259" w:lineRule="auto"/>
              <w:rPr>
                <w:rFonts w:cs="Calibri"/>
                <w:sz w:val="24"/>
                <w:szCs w:val="24"/>
              </w:rPr>
            </w:pPr>
            <w:r w:rsidRPr="009304C5">
              <w:rPr>
                <w:rFonts w:cs="Calibri"/>
                <w:sz w:val="24"/>
                <w:szCs w:val="24"/>
              </w:rPr>
              <w:t>The CESA Conference Awards Program Coordinator will then follow up with both the award recipient and their nominator to confirm attendance at the banquet. The Coordinator will also:</w:t>
            </w:r>
          </w:p>
          <w:p w14:paraId="6129BE8A" w14:textId="77777777" w:rsidR="009304C5" w:rsidRPr="009304C5" w:rsidRDefault="009304C5" w:rsidP="009304C5">
            <w:pPr>
              <w:pStyle w:val="ListParagraph"/>
              <w:numPr>
                <w:ilvl w:val="0"/>
                <w:numId w:val="58"/>
              </w:numPr>
              <w:spacing w:line="259" w:lineRule="auto"/>
              <w:contextualSpacing w:val="0"/>
              <w:rPr>
                <w:rFonts w:cs="Calibri"/>
                <w:sz w:val="24"/>
                <w:szCs w:val="24"/>
              </w:rPr>
            </w:pPr>
            <w:r w:rsidRPr="009304C5">
              <w:rPr>
                <w:rFonts w:cs="Calibri"/>
                <w:sz w:val="24"/>
                <w:szCs w:val="24"/>
              </w:rPr>
              <w:t>Ensure the nominator is aware of any ceremonial responsibilities during the event</w:t>
            </w:r>
          </w:p>
          <w:p w14:paraId="197FB144" w14:textId="77777777" w:rsidR="009304C5" w:rsidRPr="009304C5" w:rsidRDefault="009304C5" w:rsidP="009304C5">
            <w:pPr>
              <w:pStyle w:val="ListParagraph"/>
              <w:numPr>
                <w:ilvl w:val="0"/>
                <w:numId w:val="58"/>
              </w:numPr>
              <w:spacing w:line="259" w:lineRule="auto"/>
              <w:contextualSpacing w:val="0"/>
              <w:rPr>
                <w:rFonts w:cs="Calibri"/>
                <w:sz w:val="24"/>
                <w:szCs w:val="24"/>
              </w:rPr>
            </w:pPr>
            <w:r w:rsidRPr="009304C5">
              <w:rPr>
                <w:rFonts w:cs="Calibri"/>
                <w:sz w:val="24"/>
                <w:szCs w:val="24"/>
              </w:rPr>
              <w:t>If the nominator is not attending, coordinate with the Chapter President of the awardee's region to appoint an alternate presenter for the award</w:t>
            </w:r>
          </w:p>
          <w:p w14:paraId="52C03E37" w14:textId="77777777" w:rsidR="008A6DD3" w:rsidRPr="009304C5" w:rsidRDefault="008A6DD3" w:rsidP="008A6DD3">
            <w:pPr>
              <w:ind w:left="720"/>
              <w:rPr>
                <w:rFonts w:cs="Calibri"/>
                <w:sz w:val="24"/>
                <w:szCs w:val="24"/>
              </w:rPr>
            </w:pPr>
          </w:p>
        </w:tc>
      </w:tr>
      <w:tr w:rsidR="008A6DD3" w:rsidRPr="009304C5" w14:paraId="119FDAFD" w14:textId="77777777" w:rsidTr="003F7631">
        <w:trPr>
          <w:trHeight w:val="300"/>
        </w:trPr>
        <w:tc>
          <w:tcPr>
            <w:tcW w:w="1033" w:type="dxa"/>
            <w:tcBorders>
              <w:top w:val="single" w:sz="4" w:space="0" w:color="auto"/>
              <w:left w:val="single" w:sz="4" w:space="0" w:color="auto"/>
              <w:bottom w:val="single" w:sz="4" w:space="0" w:color="auto"/>
              <w:right w:val="single" w:sz="4" w:space="0" w:color="auto"/>
            </w:tcBorders>
          </w:tcPr>
          <w:p w14:paraId="3E3818F8" w14:textId="77777777" w:rsidR="008A6DD3" w:rsidRPr="009304C5" w:rsidRDefault="008A6DD3" w:rsidP="008A6DD3">
            <w:pPr>
              <w:jc w:val="center"/>
              <w:rPr>
                <w:rFonts w:eastAsia="Times New Roman" w:cs="Calibri"/>
                <w:b/>
                <w:color w:val="000000"/>
                <w:sz w:val="24"/>
                <w:szCs w:val="24"/>
              </w:rPr>
            </w:pPr>
            <w:r w:rsidRPr="009304C5">
              <w:rPr>
                <w:rFonts w:eastAsia="Times New Roman" w:cs="Calibri"/>
                <w:b/>
                <w:color w:val="000000"/>
                <w:sz w:val="24"/>
                <w:szCs w:val="24"/>
              </w:rPr>
              <w:lastRenderedPageBreak/>
              <w:t>13</w:t>
            </w:r>
          </w:p>
        </w:tc>
        <w:tc>
          <w:tcPr>
            <w:tcW w:w="8527" w:type="dxa"/>
            <w:gridSpan w:val="2"/>
            <w:tcBorders>
              <w:top w:val="single" w:sz="4" w:space="0" w:color="auto"/>
              <w:left w:val="single" w:sz="4" w:space="0" w:color="auto"/>
              <w:bottom w:val="single" w:sz="4" w:space="0" w:color="auto"/>
              <w:right w:val="single" w:sz="4" w:space="0" w:color="auto"/>
            </w:tcBorders>
          </w:tcPr>
          <w:p w14:paraId="0922A4C9" w14:textId="77777777" w:rsidR="009304C5" w:rsidRPr="009304C5" w:rsidRDefault="009304C5" w:rsidP="00E34D23">
            <w:pPr>
              <w:rPr>
                <w:rFonts w:cs="Calibri"/>
                <w:b/>
                <w:bCs/>
                <w:sz w:val="24"/>
                <w:szCs w:val="24"/>
              </w:rPr>
            </w:pPr>
            <w:r w:rsidRPr="009304C5">
              <w:rPr>
                <w:rFonts w:cs="Calibri"/>
                <w:b/>
                <w:bCs/>
                <w:sz w:val="24"/>
                <w:szCs w:val="24"/>
              </w:rPr>
              <w:t>Compensation Policies</w:t>
            </w:r>
          </w:p>
          <w:p w14:paraId="11185976" w14:textId="77777777" w:rsidR="009304C5" w:rsidRPr="009304C5" w:rsidRDefault="009304C5" w:rsidP="00E34D23">
            <w:pPr>
              <w:rPr>
                <w:rFonts w:cs="Calibri"/>
                <w:b/>
                <w:bCs/>
                <w:sz w:val="24"/>
                <w:szCs w:val="24"/>
              </w:rPr>
            </w:pPr>
            <w:r w:rsidRPr="009304C5">
              <w:rPr>
                <w:rFonts w:cs="Calibri"/>
                <w:b/>
                <w:bCs/>
                <w:sz w:val="24"/>
                <w:szCs w:val="24"/>
              </w:rPr>
              <w:t>CESA Officers</w:t>
            </w:r>
          </w:p>
          <w:p w14:paraId="6E2CBE4F" w14:textId="77777777" w:rsidR="009304C5" w:rsidRPr="009304C5" w:rsidRDefault="009304C5" w:rsidP="00E34D23">
            <w:pPr>
              <w:rPr>
                <w:rFonts w:cs="Calibri"/>
                <w:sz w:val="24"/>
                <w:szCs w:val="24"/>
              </w:rPr>
            </w:pPr>
            <w:r w:rsidRPr="009304C5">
              <w:rPr>
                <w:rFonts w:cs="Calibri"/>
                <w:sz w:val="24"/>
                <w:szCs w:val="24"/>
              </w:rPr>
              <w:t>CESA Chapter and Association Board Officers may be provided conference compensation. Board members experiencing extenuating circumstances may request reimbursement for additional expenses in accordance with the Association Board – Board Member Attendance Policy and Procedures, Section 3.</w:t>
            </w:r>
          </w:p>
          <w:p w14:paraId="458DD09D" w14:textId="77777777" w:rsidR="009304C5" w:rsidRDefault="009304C5" w:rsidP="00E34D23">
            <w:pPr>
              <w:rPr>
                <w:rFonts w:cs="Calibri"/>
                <w:b/>
                <w:bCs/>
                <w:sz w:val="24"/>
                <w:szCs w:val="24"/>
              </w:rPr>
            </w:pPr>
            <w:r w:rsidRPr="009304C5">
              <w:rPr>
                <w:rFonts w:cs="Calibri"/>
                <w:b/>
                <w:bCs/>
                <w:sz w:val="24"/>
                <w:szCs w:val="24"/>
              </w:rPr>
              <w:t>Conference Committee Members</w:t>
            </w:r>
          </w:p>
          <w:p w14:paraId="6C88F0DF" w14:textId="77777777" w:rsidR="005C291D" w:rsidRPr="00E34D23" w:rsidRDefault="005C291D" w:rsidP="00E34D23">
            <w:pPr>
              <w:rPr>
                <w:rFonts w:cs="Calibri"/>
                <w:sz w:val="24"/>
                <w:szCs w:val="24"/>
              </w:rPr>
            </w:pPr>
            <w:r w:rsidRPr="00E34D23">
              <w:rPr>
                <w:rFonts w:cs="Calibri"/>
                <w:sz w:val="24"/>
                <w:szCs w:val="24"/>
              </w:rPr>
              <w:lastRenderedPageBreak/>
              <w:t>Conference Committee members who serve in designated lead or key support roles and who demonstrate substantial and documented contributions to conference planning and execution may be eligible for a waiver of the conference registration fee.</w:t>
            </w:r>
          </w:p>
          <w:p w14:paraId="5C8D930C" w14:textId="77777777" w:rsidR="005C291D" w:rsidRPr="00E34D23" w:rsidRDefault="005C291D" w:rsidP="00E34D23">
            <w:pPr>
              <w:rPr>
                <w:rFonts w:cs="Calibri"/>
                <w:sz w:val="24"/>
                <w:szCs w:val="24"/>
              </w:rPr>
            </w:pPr>
            <w:r w:rsidRPr="00E34D23">
              <w:rPr>
                <w:rFonts w:cs="Calibri"/>
                <w:sz w:val="24"/>
                <w:szCs w:val="24"/>
              </w:rPr>
              <w:t>To qualify, individuals must meet all of the following criteria:</w:t>
            </w:r>
          </w:p>
          <w:p w14:paraId="3E4F0CE6" w14:textId="77777777" w:rsidR="005C291D" w:rsidRPr="00E34D23" w:rsidRDefault="005C291D" w:rsidP="00E34D23">
            <w:pPr>
              <w:numPr>
                <w:ilvl w:val="0"/>
                <w:numId w:val="64"/>
              </w:numPr>
              <w:rPr>
                <w:rFonts w:cs="Calibri"/>
                <w:sz w:val="24"/>
                <w:szCs w:val="24"/>
              </w:rPr>
            </w:pPr>
            <w:r w:rsidRPr="00E34D23">
              <w:rPr>
                <w:rFonts w:cs="Calibri"/>
                <w:sz w:val="24"/>
                <w:szCs w:val="24"/>
              </w:rPr>
              <w:t>Actively participate in at least 80 percent (80%) of scheduled committee planning meetings;</w:t>
            </w:r>
          </w:p>
          <w:p w14:paraId="79AEAFB7" w14:textId="77777777" w:rsidR="005C291D" w:rsidRPr="00E34D23" w:rsidRDefault="005C291D" w:rsidP="00E34D23">
            <w:pPr>
              <w:numPr>
                <w:ilvl w:val="0"/>
                <w:numId w:val="64"/>
              </w:numPr>
              <w:rPr>
                <w:rFonts w:cs="Calibri"/>
                <w:sz w:val="24"/>
                <w:szCs w:val="24"/>
              </w:rPr>
            </w:pPr>
            <w:r w:rsidRPr="00E34D23">
              <w:rPr>
                <w:rFonts w:cs="Calibri"/>
                <w:sz w:val="24"/>
                <w:szCs w:val="24"/>
              </w:rPr>
              <w:t>Timely complete assigned deliverables, materials, and information required to support conference planning, coordination, or production; and</w:t>
            </w:r>
          </w:p>
          <w:p w14:paraId="3D97E95B" w14:textId="77777777" w:rsidR="005C291D" w:rsidRPr="00E34D23" w:rsidRDefault="005C291D" w:rsidP="00E34D23">
            <w:pPr>
              <w:numPr>
                <w:ilvl w:val="0"/>
                <w:numId w:val="64"/>
              </w:numPr>
              <w:rPr>
                <w:rFonts w:cs="Calibri"/>
                <w:sz w:val="24"/>
                <w:szCs w:val="24"/>
              </w:rPr>
            </w:pPr>
            <w:r w:rsidRPr="00E34D23">
              <w:rPr>
                <w:rFonts w:cs="Calibri"/>
                <w:sz w:val="24"/>
                <w:szCs w:val="24"/>
              </w:rPr>
              <w:t>Provide meaningful contributions that materially support the success of the conference.</w:t>
            </w:r>
          </w:p>
          <w:p w14:paraId="07E014DD" w14:textId="77777777" w:rsidR="005C291D" w:rsidRPr="00E34D23" w:rsidRDefault="005C291D" w:rsidP="00E34D23">
            <w:pPr>
              <w:rPr>
                <w:rFonts w:cs="Calibri"/>
                <w:sz w:val="24"/>
                <w:szCs w:val="24"/>
              </w:rPr>
            </w:pPr>
            <w:r w:rsidRPr="00E34D23">
              <w:rPr>
                <w:rFonts w:cs="Calibri"/>
                <w:sz w:val="24"/>
                <w:szCs w:val="24"/>
              </w:rPr>
              <w:t>Conference Leads may recommend committee members for a registration fee waiver by submitting a written justification that documents the individual’s role, level of participation, and specific contributions. Recommendations must clearly demonstrate how the individual met the eligibility criteria outlined above.</w:t>
            </w:r>
          </w:p>
          <w:p w14:paraId="3A8D1CBB" w14:textId="77777777" w:rsidR="005C291D" w:rsidRPr="00E34D23" w:rsidRDefault="005C291D" w:rsidP="00E34D23">
            <w:pPr>
              <w:rPr>
                <w:rFonts w:cs="Calibri"/>
                <w:sz w:val="24"/>
                <w:szCs w:val="24"/>
              </w:rPr>
            </w:pPr>
            <w:r w:rsidRPr="00E34D23">
              <w:rPr>
                <w:rFonts w:cs="Calibri"/>
                <w:sz w:val="24"/>
                <w:szCs w:val="24"/>
              </w:rPr>
              <w:t>All registration fee waivers are subject to review and approval in accordance with conference governance procedures and may be limited based on budgetary or policy considerations.</w:t>
            </w:r>
          </w:p>
          <w:p w14:paraId="5293FF7C" w14:textId="77777777" w:rsidR="005C291D" w:rsidRPr="009304C5" w:rsidRDefault="005C291D" w:rsidP="00E34D23">
            <w:pPr>
              <w:rPr>
                <w:rFonts w:cs="Calibri"/>
                <w:b/>
                <w:bCs/>
                <w:sz w:val="24"/>
                <w:szCs w:val="24"/>
              </w:rPr>
            </w:pPr>
          </w:p>
          <w:p w14:paraId="12BD11D0" w14:textId="77777777" w:rsidR="009304C5" w:rsidRDefault="009304C5" w:rsidP="00E34D23">
            <w:pPr>
              <w:rPr>
                <w:rFonts w:cs="Calibri"/>
                <w:sz w:val="24"/>
                <w:szCs w:val="24"/>
              </w:rPr>
            </w:pPr>
            <w:r w:rsidRPr="00E34D23">
              <w:rPr>
                <w:rFonts w:cs="Calibri"/>
                <w:b/>
                <w:bCs/>
                <w:sz w:val="24"/>
                <w:szCs w:val="24"/>
              </w:rPr>
              <w:t>Members experiencing extenuating financial circumstances</w:t>
            </w:r>
            <w:r w:rsidRPr="009304C5">
              <w:rPr>
                <w:rFonts w:cs="Calibri"/>
                <w:sz w:val="24"/>
                <w:szCs w:val="24"/>
              </w:rPr>
              <w:t xml:space="preserve"> may request additional reimbursement (e.g., for travel, lodging, or meals) by submitting a written request to the CESA Executive Director. The Executive Director will present the request at the next State Board meeting for review. If the request is time-sensitive, it will be evaluated under the Action Without Meeting policy.</w:t>
            </w:r>
          </w:p>
          <w:p w14:paraId="7A612343" w14:textId="77777777" w:rsidR="00A034E4" w:rsidRPr="009304C5" w:rsidRDefault="00A034E4" w:rsidP="00E34D23">
            <w:pPr>
              <w:rPr>
                <w:rFonts w:cs="Calibri"/>
                <w:sz w:val="24"/>
                <w:szCs w:val="24"/>
              </w:rPr>
            </w:pPr>
          </w:p>
          <w:p w14:paraId="7B92C536" w14:textId="77777777" w:rsidR="009304C5" w:rsidRPr="009304C5" w:rsidRDefault="009304C5" w:rsidP="00E34D23">
            <w:pPr>
              <w:rPr>
                <w:rFonts w:cs="Calibri"/>
                <w:b/>
                <w:bCs/>
                <w:sz w:val="24"/>
                <w:szCs w:val="24"/>
              </w:rPr>
            </w:pPr>
            <w:r w:rsidRPr="009304C5">
              <w:rPr>
                <w:rFonts w:cs="Calibri"/>
                <w:b/>
                <w:bCs/>
                <w:sz w:val="24"/>
                <w:szCs w:val="24"/>
              </w:rPr>
              <w:t>Speakers</w:t>
            </w:r>
          </w:p>
          <w:p w14:paraId="48A49CD5" w14:textId="77777777" w:rsidR="009304C5" w:rsidRPr="009304C5" w:rsidRDefault="009304C5" w:rsidP="00E34D23">
            <w:pPr>
              <w:numPr>
                <w:ilvl w:val="0"/>
                <w:numId w:val="59"/>
              </w:numPr>
              <w:rPr>
                <w:rFonts w:cs="Calibri"/>
                <w:sz w:val="24"/>
                <w:szCs w:val="24"/>
              </w:rPr>
            </w:pPr>
            <w:r w:rsidRPr="009304C5">
              <w:rPr>
                <w:rFonts w:cs="Calibri"/>
                <w:sz w:val="24"/>
                <w:szCs w:val="24"/>
              </w:rPr>
              <w:t>Keynote and plenary speakers will be compensated as outlined in individual contracts negotiated by the Conference Committee.</w:t>
            </w:r>
          </w:p>
          <w:p w14:paraId="6E2166BA" w14:textId="77777777" w:rsidR="009304C5" w:rsidRPr="009304C5" w:rsidRDefault="009304C5" w:rsidP="00E34D23">
            <w:pPr>
              <w:numPr>
                <w:ilvl w:val="0"/>
                <w:numId w:val="59"/>
              </w:numPr>
              <w:rPr>
                <w:rFonts w:cs="Calibri"/>
                <w:sz w:val="24"/>
                <w:szCs w:val="24"/>
              </w:rPr>
            </w:pPr>
            <w:r w:rsidRPr="009304C5">
              <w:rPr>
                <w:rFonts w:cs="Calibri"/>
                <w:sz w:val="24"/>
                <w:szCs w:val="24"/>
              </w:rPr>
              <w:t>Non-contracted speakers who are not attending the full conference may receive:</w:t>
            </w:r>
          </w:p>
          <w:p w14:paraId="126ED520" w14:textId="77777777" w:rsidR="009304C5" w:rsidRPr="009304C5" w:rsidRDefault="009304C5" w:rsidP="00E34D23">
            <w:pPr>
              <w:numPr>
                <w:ilvl w:val="1"/>
                <w:numId w:val="59"/>
              </w:numPr>
              <w:rPr>
                <w:rFonts w:cs="Calibri"/>
                <w:sz w:val="24"/>
                <w:szCs w:val="24"/>
              </w:rPr>
            </w:pPr>
            <w:r w:rsidRPr="009304C5">
              <w:rPr>
                <w:rFonts w:cs="Calibri"/>
                <w:sz w:val="24"/>
                <w:szCs w:val="24"/>
              </w:rPr>
              <w:t>One-night lodging (if travel exceeds 90 miles)</w:t>
            </w:r>
          </w:p>
          <w:p w14:paraId="40F2E14D" w14:textId="77777777" w:rsidR="009304C5" w:rsidRPr="009304C5" w:rsidRDefault="009304C5" w:rsidP="00E34D23">
            <w:pPr>
              <w:numPr>
                <w:ilvl w:val="1"/>
                <w:numId w:val="59"/>
              </w:numPr>
              <w:rPr>
                <w:rFonts w:cs="Calibri"/>
                <w:sz w:val="24"/>
                <w:szCs w:val="24"/>
              </w:rPr>
            </w:pPr>
            <w:r w:rsidRPr="009304C5">
              <w:rPr>
                <w:rFonts w:cs="Calibri"/>
                <w:sz w:val="24"/>
                <w:szCs w:val="24"/>
              </w:rPr>
              <w:t>Meals for the day on which they are speaking</w:t>
            </w:r>
          </w:p>
          <w:p w14:paraId="40BA150C" w14:textId="77777777" w:rsidR="009304C5" w:rsidRPr="009304C5" w:rsidRDefault="009304C5" w:rsidP="00E34D23">
            <w:pPr>
              <w:rPr>
                <w:rFonts w:cs="Calibri"/>
                <w:sz w:val="24"/>
                <w:szCs w:val="24"/>
              </w:rPr>
            </w:pPr>
          </w:p>
          <w:p w14:paraId="3DC6518A" w14:textId="77777777" w:rsidR="009304C5" w:rsidRPr="009304C5" w:rsidRDefault="009304C5" w:rsidP="00E34D23">
            <w:pPr>
              <w:rPr>
                <w:rFonts w:cs="Calibri"/>
                <w:b/>
                <w:bCs/>
                <w:sz w:val="24"/>
                <w:szCs w:val="24"/>
              </w:rPr>
            </w:pPr>
            <w:r w:rsidRPr="009304C5">
              <w:rPr>
                <w:rFonts w:cs="Calibri"/>
                <w:b/>
                <w:bCs/>
                <w:sz w:val="24"/>
                <w:szCs w:val="24"/>
              </w:rPr>
              <w:t>CESA State Award Recipients</w:t>
            </w:r>
          </w:p>
          <w:p w14:paraId="7C32EF59" w14:textId="77777777" w:rsidR="009304C5" w:rsidRPr="009304C5" w:rsidRDefault="009304C5" w:rsidP="00E34D23">
            <w:pPr>
              <w:rPr>
                <w:rFonts w:cs="Calibri"/>
                <w:b/>
                <w:bCs/>
                <w:sz w:val="24"/>
                <w:szCs w:val="24"/>
              </w:rPr>
            </w:pPr>
            <w:r w:rsidRPr="009304C5">
              <w:rPr>
                <w:rFonts w:cs="Calibri"/>
                <w:b/>
                <w:bCs/>
                <w:sz w:val="24"/>
                <w:szCs w:val="24"/>
              </w:rPr>
              <w:t>Eligible Categories</w:t>
            </w:r>
          </w:p>
          <w:p w14:paraId="49152FD4" w14:textId="77777777" w:rsidR="009304C5" w:rsidRPr="009304C5" w:rsidRDefault="009304C5" w:rsidP="00E34D23">
            <w:pPr>
              <w:rPr>
                <w:rFonts w:cs="Calibri"/>
                <w:sz w:val="24"/>
                <w:szCs w:val="24"/>
              </w:rPr>
            </w:pPr>
            <w:r w:rsidRPr="009304C5">
              <w:rPr>
                <w:rFonts w:cs="Calibri"/>
                <w:sz w:val="24"/>
                <w:szCs w:val="24"/>
              </w:rPr>
              <w:t>Eligible award categories include:</w:t>
            </w:r>
          </w:p>
          <w:p w14:paraId="4CD8B3A7" w14:textId="77777777" w:rsidR="009304C5" w:rsidRPr="009304C5" w:rsidRDefault="009304C5" w:rsidP="00E34D23">
            <w:pPr>
              <w:numPr>
                <w:ilvl w:val="0"/>
                <w:numId w:val="60"/>
              </w:numPr>
              <w:rPr>
                <w:rFonts w:cs="Calibri"/>
                <w:sz w:val="24"/>
                <w:szCs w:val="24"/>
              </w:rPr>
            </w:pPr>
            <w:r w:rsidRPr="009304C5">
              <w:rPr>
                <w:rFonts w:cs="Calibri"/>
                <w:sz w:val="24"/>
                <w:szCs w:val="24"/>
              </w:rPr>
              <w:t>Petris Award</w:t>
            </w:r>
          </w:p>
          <w:p w14:paraId="3070ED21" w14:textId="77777777" w:rsidR="009304C5" w:rsidRPr="009304C5" w:rsidRDefault="009304C5" w:rsidP="00E34D23">
            <w:pPr>
              <w:numPr>
                <w:ilvl w:val="0"/>
                <w:numId w:val="60"/>
              </w:numPr>
              <w:rPr>
                <w:rFonts w:cs="Calibri"/>
                <w:sz w:val="24"/>
                <w:szCs w:val="24"/>
              </w:rPr>
            </w:pPr>
            <w:r w:rsidRPr="009304C5">
              <w:rPr>
                <w:rFonts w:cs="Calibri"/>
                <w:sz w:val="24"/>
                <w:szCs w:val="24"/>
              </w:rPr>
              <w:t>President’s Award</w:t>
            </w:r>
          </w:p>
          <w:p w14:paraId="7745CE32" w14:textId="77777777" w:rsidR="009304C5" w:rsidRPr="009304C5" w:rsidRDefault="009304C5" w:rsidP="00E34D23">
            <w:pPr>
              <w:numPr>
                <w:ilvl w:val="0"/>
                <w:numId w:val="60"/>
              </w:numPr>
              <w:rPr>
                <w:rFonts w:cs="Calibri"/>
                <w:sz w:val="24"/>
                <w:szCs w:val="24"/>
              </w:rPr>
            </w:pPr>
            <w:r w:rsidRPr="009304C5">
              <w:rPr>
                <w:rFonts w:cs="Calibri"/>
                <w:sz w:val="24"/>
                <w:szCs w:val="24"/>
              </w:rPr>
              <w:t>Emerald Award</w:t>
            </w:r>
          </w:p>
          <w:p w14:paraId="4C0451BE" w14:textId="77777777" w:rsidR="009304C5" w:rsidRPr="009304C5" w:rsidRDefault="009304C5" w:rsidP="00E34D23">
            <w:pPr>
              <w:numPr>
                <w:ilvl w:val="0"/>
                <w:numId w:val="60"/>
              </w:numPr>
              <w:rPr>
                <w:rFonts w:cs="Calibri"/>
                <w:sz w:val="24"/>
                <w:szCs w:val="24"/>
              </w:rPr>
            </w:pPr>
            <w:r w:rsidRPr="009304C5">
              <w:rPr>
                <w:rFonts w:cs="Calibri"/>
                <w:sz w:val="24"/>
                <w:szCs w:val="24"/>
              </w:rPr>
              <w:t>Gold Award</w:t>
            </w:r>
          </w:p>
          <w:p w14:paraId="5CC0D058" w14:textId="77777777" w:rsidR="009304C5" w:rsidRPr="009304C5" w:rsidRDefault="009304C5" w:rsidP="00E34D23">
            <w:pPr>
              <w:numPr>
                <w:ilvl w:val="0"/>
                <w:numId w:val="60"/>
              </w:numPr>
              <w:rPr>
                <w:rFonts w:cs="Calibri"/>
                <w:sz w:val="24"/>
                <w:szCs w:val="24"/>
              </w:rPr>
            </w:pPr>
            <w:r w:rsidRPr="009304C5">
              <w:rPr>
                <w:rFonts w:cs="Calibri"/>
                <w:sz w:val="24"/>
                <w:szCs w:val="24"/>
              </w:rPr>
              <w:t>Honorary Life Member</w:t>
            </w:r>
          </w:p>
          <w:p w14:paraId="6C05B681" w14:textId="77777777" w:rsidR="009304C5" w:rsidRPr="009304C5" w:rsidRDefault="009304C5" w:rsidP="00E34D23">
            <w:pPr>
              <w:rPr>
                <w:rFonts w:cs="Calibri"/>
                <w:sz w:val="24"/>
                <w:szCs w:val="24"/>
              </w:rPr>
            </w:pPr>
            <w:r w:rsidRPr="009304C5">
              <w:rPr>
                <w:rFonts w:cs="Calibri"/>
                <w:sz w:val="24"/>
                <w:szCs w:val="24"/>
              </w:rPr>
              <w:t xml:space="preserve">Award recipients will be invited to the Awards Banquet to receive their recognition. The CESA State Board will reimburse travel expenses per the approved conference budget, not to exceed $750 per award. Reimbursement applies to one recipient or </w:t>
            </w:r>
            <w:r w:rsidRPr="009304C5">
              <w:rPr>
                <w:rFonts w:cs="Calibri"/>
                <w:sz w:val="24"/>
                <w:szCs w:val="24"/>
              </w:rPr>
              <w:lastRenderedPageBreak/>
              <w:t>designated representative plus one guest.</w:t>
            </w:r>
          </w:p>
          <w:p w14:paraId="32375A57" w14:textId="77777777" w:rsidR="009304C5" w:rsidRPr="009304C5" w:rsidRDefault="009304C5" w:rsidP="00E34D23">
            <w:pPr>
              <w:rPr>
                <w:rFonts w:cs="Calibri"/>
                <w:sz w:val="24"/>
                <w:szCs w:val="24"/>
              </w:rPr>
            </w:pPr>
          </w:p>
          <w:p w14:paraId="10918F9A" w14:textId="77777777" w:rsidR="009304C5" w:rsidRPr="009304C5" w:rsidRDefault="009304C5" w:rsidP="00E34D23">
            <w:pPr>
              <w:rPr>
                <w:rFonts w:cs="Calibri"/>
                <w:b/>
                <w:bCs/>
                <w:sz w:val="24"/>
                <w:szCs w:val="24"/>
              </w:rPr>
            </w:pPr>
            <w:r w:rsidRPr="009304C5">
              <w:rPr>
                <w:rFonts w:cs="Calibri"/>
                <w:b/>
                <w:bCs/>
                <w:sz w:val="24"/>
                <w:szCs w:val="24"/>
              </w:rPr>
              <w:t>Individual Award Recipients</w:t>
            </w:r>
          </w:p>
          <w:p w14:paraId="3B3ED22D" w14:textId="77777777" w:rsidR="009304C5" w:rsidRPr="009304C5" w:rsidRDefault="009304C5" w:rsidP="00E34D23">
            <w:pPr>
              <w:rPr>
                <w:rFonts w:cs="Calibri"/>
                <w:sz w:val="24"/>
                <w:szCs w:val="24"/>
              </w:rPr>
            </w:pPr>
            <w:r w:rsidRPr="009304C5">
              <w:rPr>
                <w:rFonts w:cs="Calibri"/>
                <w:sz w:val="24"/>
                <w:szCs w:val="24"/>
              </w:rPr>
              <w:t>Individual award recipients who are not attending the full conference may receive:</w:t>
            </w:r>
          </w:p>
          <w:p w14:paraId="7411C9E8" w14:textId="77777777" w:rsidR="009304C5" w:rsidRPr="009304C5" w:rsidRDefault="009304C5" w:rsidP="00E34D23">
            <w:pPr>
              <w:numPr>
                <w:ilvl w:val="0"/>
                <w:numId w:val="61"/>
              </w:numPr>
              <w:rPr>
                <w:rFonts w:cs="Calibri"/>
                <w:sz w:val="24"/>
                <w:szCs w:val="24"/>
              </w:rPr>
            </w:pPr>
            <w:r w:rsidRPr="009304C5">
              <w:rPr>
                <w:rFonts w:cs="Calibri"/>
                <w:sz w:val="24"/>
                <w:szCs w:val="24"/>
              </w:rPr>
              <w:t>One-night lodging (one room) if traveling more than 90 miles</w:t>
            </w:r>
          </w:p>
          <w:p w14:paraId="697BC702" w14:textId="77777777" w:rsidR="009304C5" w:rsidRPr="009304C5" w:rsidRDefault="009304C5" w:rsidP="00E34D23">
            <w:pPr>
              <w:numPr>
                <w:ilvl w:val="0"/>
                <w:numId w:val="61"/>
              </w:numPr>
              <w:rPr>
                <w:rFonts w:cs="Calibri"/>
                <w:sz w:val="24"/>
                <w:szCs w:val="24"/>
              </w:rPr>
            </w:pPr>
            <w:r w:rsidRPr="009304C5">
              <w:rPr>
                <w:rFonts w:cs="Calibri"/>
                <w:sz w:val="24"/>
                <w:szCs w:val="24"/>
              </w:rPr>
              <w:t>Banquet meal costs for the awardee and one guest</w:t>
            </w:r>
          </w:p>
          <w:p w14:paraId="4C8E9023" w14:textId="77777777" w:rsidR="009304C5" w:rsidRPr="009304C5" w:rsidRDefault="009304C5" w:rsidP="00E34D23">
            <w:pPr>
              <w:numPr>
                <w:ilvl w:val="0"/>
                <w:numId w:val="61"/>
              </w:numPr>
              <w:rPr>
                <w:rFonts w:cs="Calibri"/>
                <w:sz w:val="24"/>
                <w:szCs w:val="24"/>
              </w:rPr>
            </w:pPr>
            <w:r w:rsidRPr="009304C5">
              <w:rPr>
                <w:rFonts w:cs="Calibri"/>
                <w:sz w:val="24"/>
                <w:szCs w:val="24"/>
              </w:rPr>
              <w:t>Travel reimbursement (airfare and/or ground transportation) not to exceed $750, with receipts</w:t>
            </w:r>
          </w:p>
          <w:p w14:paraId="143C6496" w14:textId="77777777" w:rsidR="009304C5" w:rsidRPr="009304C5" w:rsidRDefault="009304C5" w:rsidP="00E34D23">
            <w:pPr>
              <w:rPr>
                <w:rFonts w:cs="Calibri"/>
                <w:b/>
                <w:bCs/>
                <w:sz w:val="24"/>
                <w:szCs w:val="24"/>
              </w:rPr>
            </w:pPr>
            <w:r w:rsidRPr="009304C5">
              <w:rPr>
                <w:rFonts w:cs="Calibri"/>
                <w:b/>
                <w:bCs/>
                <w:sz w:val="24"/>
                <w:szCs w:val="24"/>
              </w:rPr>
              <w:t>Organizational or Group Award Recipients</w:t>
            </w:r>
          </w:p>
          <w:p w14:paraId="6BEB881C" w14:textId="77777777" w:rsidR="009304C5" w:rsidRPr="009304C5" w:rsidRDefault="009304C5" w:rsidP="00E34D23">
            <w:pPr>
              <w:rPr>
                <w:rFonts w:cs="Calibri"/>
                <w:sz w:val="24"/>
                <w:szCs w:val="24"/>
              </w:rPr>
            </w:pPr>
            <w:r w:rsidRPr="009304C5">
              <w:rPr>
                <w:rFonts w:cs="Calibri"/>
                <w:sz w:val="24"/>
                <w:szCs w:val="24"/>
              </w:rPr>
              <w:t>For organizational or group awardees not attending the full conference:</w:t>
            </w:r>
          </w:p>
          <w:p w14:paraId="45D18E29" w14:textId="77777777" w:rsidR="009304C5" w:rsidRPr="009304C5" w:rsidRDefault="009304C5" w:rsidP="00E34D23">
            <w:pPr>
              <w:numPr>
                <w:ilvl w:val="0"/>
                <w:numId w:val="62"/>
              </w:numPr>
              <w:rPr>
                <w:rFonts w:cs="Calibri"/>
                <w:sz w:val="24"/>
                <w:szCs w:val="24"/>
              </w:rPr>
            </w:pPr>
            <w:r w:rsidRPr="009304C5">
              <w:rPr>
                <w:rFonts w:cs="Calibri"/>
                <w:sz w:val="24"/>
                <w:szCs w:val="24"/>
              </w:rPr>
              <w:t>One representative will be eligible for one-night lodging (if travel exceeds 90 miles)</w:t>
            </w:r>
          </w:p>
          <w:p w14:paraId="13479BA1" w14:textId="77777777" w:rsidR="009304C5" w:rsidRPr="009304C5" w:rsidRDefault="009304C5" w:rsidP="00E34D23">
            <w:pPr>
              <w:numPr>
                <w:ilvl w:val="0"/>
                <w:numId w:val="62"/>
              </w:numPr>
              <w:rPr>
                <w:rFonts w:cs="Calibri"/>
                <w:sz w:val="24"/>
                <w:szCs w:val="24"/>
              </w:rPr>
            </w:pPr>
            <w:r w:rsidRPr="009304C5">
              <w:rPr>
                <w:rFonts w:cs="Calibri"/>
                <w:sz w:val="24"/>
                <w:szCs w:val="24"/>
              </w:rPr>
              <w:t>Banquet meal costs will be covered for the representative and one guest</w:t>
            </w:r>
          </w:p>
          <w:p w14:paraId="3D2A3612" w14:textId="77777777" w:rsidR="009304C5" w:rsidRPr="009304C5" w:rsidRDefault="009304C5" w:rsidP="00E34D23">
            <w:pPr>
              <w:rPr>
                <w:rFonts w:cs="Calibri"/>
                <w:sz w:val="24"/>
                <w:szCs w:val="24"/>
              </w:rPr>
            </w:pPr>
            <w:r w:rsidRPr="009304C5">
              <w:rPr>
                <w:rFonts w:cs="Calibri"/>
                <w:sz w:val="24"/>
                <w:szCs w:val="24"/>
              </w:rPr>
              <w:t>If an award involves multiple recipients, the nominating chapter may cover additional hotel rooms and banquet meals at its discretion, as defined in chapter bylaws or by Chapter Board decision.</w:t>
            </w:r>
          </w:p>
          <w:p w14:paraId="17692E6D" w14:textId="77777777" w:rsidR="009304C5" w:rsidRPr="009304C5" w:rsidRDefault="009304C5" w:rsidP="00E34D23">
            <w:pPr>
              <w:rPr>
                <w:rFonts w:cs="Calibri"/>
                <w:sz w:val="24"/>
                <w:szCs w:val="24"/>
              </w:rPr>
            </w:pPr>
            <w:r w:rsidRPr="009304C5">
              <w:rPr>
                <w:rFonts w:cs="Calibri"/>
                <w:sz w:val="24"/>
                <w:szCs w:val="24"/>
              </w:rPr>
              <w:t>Note: Exceptional Service and Special Recognition Awards are only presented to recipients in attendance. No compensation will be provided unless specifically authorized by the State Board and allocated from the State Board budget. These awards will be presented by the CESA State Board President — not the nominator.</w:t>
            </w:r>
          </w:p>
          <w:p w14:paraId="3926D5ED" w14:textId="77777777" w:rsidR="009304C5" w:rsidRPr="009304C5" w:rsidRDefault="009304C5" w:rsidP="00E34D23">
            <w:pPr>
              <w:rPr>
                <w:rFonts w:cs="Calibri"/>
                <w:b/>
                <w:bCs/>
                <w:sz w:val="24"/>
                <w:szCs w:val="24"/>
              </w:rPr>
            </w:pPr>
            <w:r w:rsidRPr="009304C5">
              <w:rPr>
                <w:rFonts w:cs="Calibri"/>
                <w:b/>
                <w:bCs/>
                <w:sz w:val="24"/>
                <w:szCs w:val="24"/>
              </w:rPr>
              <w:t>Award Recipients Attending the Full Conference</w:t>
            </w:r>
          </w:p>
          <w:p w14:paraId="21E9C622" w14:textId="77777777" w:rsidR="009304C5" w:rsidRPr="009304C5" w:rsidRDefault="009304C5" w:rsidP="00E34D23">
            <w:pPr>
              <w:rPr>
                <w:rFonts w:cs="Calibri"/>
                <w:sz w:val="24"/>
                <w:szCs w:val="24"/>
              </w:rPr>
            </w:pPr>
            <w:r w:rsidRPr="009304C5">
              <w:rPr>
                <w:rFonts w:cs="Calibri"/>
                <w:sz w:val="24"/>
                <w:szCs w:val="24"/>
              </w:rPr>
              <w:t>Award recipients who are full conference attendees are not eligible for hotel or banquet meal reimbursement, as the banquet meal is included in the conference registration. However, the State Board will provide one complimentary banquet meal for a guest accompanying the awardee.</w:t>
            </w:r>
          </w:p>
          <w:p w14:paraId="2062C272" w14:textId="77777777" w:rsidR="009304C5" w:rsidRPr="009304C5" w:rsidRDefault="009304C5" w:rsidP="00E34D23">
            <w:pPr>
              <w:rPr>
                <w:rFonts w:cs="Calibri"/>
                <w:b/>
                <w:bCs/>
                <w:sz w:val="24"/>
                <w:szCs w:val="24"/>
              </w:rPr>
            </w:pPr>
            <w:r w:rsidRPr="009304C5">
              <w:rPr>
                <w:rFonts w:cs="Calibri"/>
                <w:b/>
                <w:bCs/>
                <w:sz w:val="24"/>
                <w:szCs w:val="24"/>
              </w:rPr>
              <w:t>Award Recipient Travel Costs</w:t>
            </w:r>
          </w:p>
          <w:p w14:paraId="07CA5CD2" w14:textId="77777777" w:rsidR="009304C5" w:rsidRPr="009304C5" w:rsidRDefault="009304C5" w:rsidP="00E34D23">
            <w:pPr>
              <w:rPr>
                <w:rFonts w:cs="Calibri"/>
                <w:sz w:val="24"/>
                <w:szCs w:val="24"/>
              </w:rPr>
            </w:pPr>
            <w:r w:rsidRPr="009304C5">
              <w:rPr>
                <w:rFonts w:cs="Calibri"/>
                <w:sz w:val="24"/>
                <w:szCs w:val="24"/>
              </w:rPr>
              <w:t>Award recipients attending only the banquet may be reimbursed for travel expenses (e.g., ground or coach airfare), up to $750. Receipts are required, and this cost will be accounted for under the Awards section of the Conference Budget.</w:t>
            </w:r>
          </w:p>
          <w:p w14:paraId="795789C0" w14:textId="77777777" w:rsidR="009304C5" w:rsidRPr="009304C5" w:rsidRDefault="009304C5" w:rsidP="00E34D23">
            <w:pPr>
              <w:numPr>
                <w:ilvl w:val="0"/>
                <w:numId w:val="63"/>
              </w:numPr>
              <w:rPr>
                <w:rFonts w:cs="Calibri"/>
                <w:sz w:val="24"/>
                <w:szCs w:val="24"/>
              </w:rPr>
            </w:pPr>
            <w:r w:rsidRPr="009304C5">
              <w:rPr>
                <w:rFonts w:cs="Calibri"/>
                <w:sz w:val="24"/>
                <w:szCs w:val="24"/>
              </w:rPr>
              <w:t>Reimbursement is limited to one individual and their guest</w:t>
            </w:r>
          </w:p>
          <w:p w14:paraId="2E4C840F" w14:textId="77777777" w:rsidR="009304C5" w:rsidRPr="009304C5" w:rsidRDefault="009304C5" w:rsidP="00E34D23">
            <w:pPr>
              <w:numPr>
                <w:ilvl w:val="0"/>
                <w:numId w:val="63"/>
              </w:numPr>
              <w:rPr>
                <w:rFonts w:cs="Calibri"/>
                <w:sz w:val="24"/>
                <w:szCs w:val="24"/>
              </w:rPr>
            </w:pPr>
            <w:r w:rsidRPr="009304C5">
              <w:rPr>
                <w:rFonts w:cs="Calibri"/>
                <w:sz w:val="24"/>
                <w:szCs w:val="24"/>
              </w:rPr>
              <w:t>If multiple individuals are named on one award, additional recipients must be supported by the nominating chapter, including costs for travel, lodging, and meals</w:t>
            </w:r>
          </w:p>
          <w:p w14:paraId="48731049" w14:textId="77777777" w:rsidR="009304C5" w:rsidRPr="009304C5" w:rsidRDefault="009304C5" w:rsidP="00E34D23">
            <w:pPr>
              <w:rPr>
                <w:rFonts w:cs="Calibri"/>
                <w:sz w:val="24"/>
                <w:szCs w:val="24"/>
              </w:rPr>
            </w:pPr>
            <w:r w:rsidRPr="009304C5">
              <w:rPr>
                <w:rFonts w:cs="Calibri"/>
                <w:sz w:val="24"/>
                <w:szCs w:val="24"/>
              </w:rPr>
              <w:t>Recipients attending the full conference are not eligible for additional travel reimbursement.</w:t>
            </w:r>
          </w:p>
          <w:p w14:paraId="01449C63" w14:textId="77777777" w:rsidR="009304C5" w:rsidRPr="009304C5" w:rsidRDefault="009304C5" w:rsidP="00E34D23">
            <w:pPr>
              <w:rPr>
                <w:rFonts w:cs="Calibri"/>
                <w:b/>
                <w:bCs/>
                <w:sz w:val="24"/>
                <w:szCs w:val="24"/>
              </w:rPr>
            </w:pPr>
            <w:r w:rsidRPr="009304C5">
              <w:rPr>
                <w:rFonts w:cs="Calibri"/>
                <w:b/>
                <w:bCs/>
                <w:sz w:val="24"/>
                <w:szCs w:val="24"/>
              </w:rPr>
              <w:t>Award Nominators</w:t>
            </w:r>
          </w:p>
          <w:p w14:paraId="4030299A" w14:textId="77777777" w:rsidR="009304C5" w:rsidRPr="009304C5" w:rsidRDefault="009304C5" w:rsidP="00E34D23">
            <w:pPr>
              <w:rPr>
                <w:rFonts w:cs="Calibri"/>
                <w:sz w:val="24"/>
                <w:szCs w:val="24"/>
              </w:rPr>
            </w:pPr>
            <w:r w:rsidRPr="009304C5">
              <w:rPr>
                <w:rFonts w:cs="Calibri"/>
                <w:sz w:val="24"/>
                <w:szCs w:val="24"/>
              </w:rPr>
              <w:t>Award nominators are not eligible for compensation for attending the banquet or for presenting the award. Presentations will be conducted by the CESA State Board President.</w:t>
            </w:r>
          </w:p>
          <w:p w14:paraId="12B8D629" w14:textId="77777777" w:rsidR="009304C5" w:rsidRPr="009304C5" w:rsidRDefault="009304C5" w:rsidP="00E34D23">
            <w:pPr>
              <w:rPr>
                <w:rFonts w:cs="Calibri"/>
                <w:b/>
                <w:bCs/>
                <w:sz w:val="24"/>
                <w:szCs w:val="24"/>
              </w:rPr>
            </w:pPr>
            <w:r w:rsidRPr="009304C5">
              <w:rPr>
                <w:rFonts w:cs="Calibri"/>
                <w:b/>
                <w:bCs/>
                <w:sz w:val="24"/>
                <w:szCs w:val="24"/>
              </w:rPr>
              <w:t>PEM and EM Recognition</w:t>
            </w:r>
          </w:p>
          <w:p w14:paraId="57FCA056" w14:textId="77777777" w:rsidR="008A6DD3" w:rsidRPr="009304C5" w:rsidRDefault="009304C5" w:rsidP="005C291D">
            <w:pPr>
              <w:ind w:left="46"/>
              <w:rPr>
                <w:rFonts w:cs="Calibri"/>
                <w:sz w:val="24"/>
                <w:szCs w:val="24"/>
              </w:rPr>
            </w:pPr>
            <w:r w:rsidRPr="009304C5">
              <w:rPr>
                <w:rFonts w:cs="Calibri"/>
                <w:sz w:val="24"/>
                <w:szCs w:val="24"/>
              </w:rPr>
              <w:t>No compensation will be provided for travel or attendance at the banquet for recipients of PEM (Professional Emergency Manager) or EM (Emergency Manager) recognition awards.</w:t>
            </w:r>
          </w:p>
        </w:tc>
      </w:tr>
    </w:tbl>
    <w:p w14:paraId="3CA0C3EC" w14:textId="77777777" w:rsidR="00E445A1" w:rsidRPr="009304C5" w:rsidRDefault="00E445A1" w:rsidP="00CE01C7">
      <w:pPr>
        <w:rPr>
          <w:rFonts w:cs="Calibri"/>
          <w:sz w:val="24"/>
          <w:szCs w:val="24"/>
        </w:rPr>
      </w:pPr>
    </w:p>
    <w:sectPr w:rsidR="00E445A1" w:rsidRPr="009304C5" w:rsidSect="00362C96">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8E0F6" w14:textId="77777777" w:rsidR="00325FE4" w:rsidRDefault="00325FE4" w:rsidP="00D92C2E">
      <w:r>
        <w:separator/>
      </w:r>
    </w:p>
  </w:endnote>
  <w:endnote w:type="continuationSeparator" w:id="0">
    <w:p w14:paraId="3395A18C" w14:textId="77777777" w:rsidR="00325FE4" w:rsidRDefault="00325FE4" w:rsidP="00D92C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0"/>
      <w:gridCol w:w="2880"/>
      <w:gridCol w:w="1980"/>
    </w:tblGrid>
    <w:tr w:rsidR="00F83125" w:rsidRPr="00C4570D" w14:paraId="26BACAA7" w14:textId="77777777" w:rsidTr="008103AB">
      <w:tc>
        <w:tcPr>
          <w:tcW w:w="4680" w:type="dxa"/>
        </w:tcPr>
        <w:p w14:paraId="7005846B" w14:textId="77777777" w:rsidR="00F83125" w:rsidRPr="00C4570D" w:rsidRDefault="00F83125" w:rsidP="001814C9">
          <w:pPr>
            <w:pStyle w:val="Footer"/>
          </w:pPr>
          <w:r>
            <w:t xml:space="preserve">Approved by State Board on </w:t>
          </w:r>
          <w:r w:rsidR="00CC2F4C">
            <w:t>August 2</w:t>
          </w:r>
          <w:r w:rsidR="00D855D2">
            <w:t>8</w:t>
          </w:r>
          <w:r w:rsidR="00CC2F4C">
            <w:t>, 2026</w:t>
          </w:r>
        </w:p>
      </w:tc>
      <w:tc>
        <w:tcPr>
          <w:tcW w:w="2880" w:type="dxa"/>
        </w:tcPr>
        <w:p w14:paraId="1EB5E519" w14:textId="77777777" w:rsidR="00F83125" w:rsidRPr="00C4570D" w:rsidRDefault="00F83125" w:rsidP="00F81EB0">
          <w:pPr>
            <w:pStyle w:val="Footer"/>
          </w:pPr>
          <w:r>
            <w:t xml:space="preserve"> Refer to Minutes</w:t>
          </w:r>
        </w:p>
      </w:tc>
      <w:tc>
        <w:tcPr>
          <w:tcW w:w="1980" w:type="dxa"/>
        </w:tcPr>
        <w:p w14:paraId="4322BD09" w14:textId="77777777" w:rsidR="00F83125" w:rsidRPr="00C4570D" w:rsidRDefault="00F83125">
          <w:pPr>
            <w:pStyle w:val="Footer"/>
          </w:pPr>
          <w:r w:rsidRPr="00C4570D">
            <w:t xml:space="preserve">Page </w:t>
          </w:r>
          <w:r>
            <w:fldChar w:fldCharType="begin"/>
          </w:r>
          <w:r>
            <w:instrText xml:space="preserve"> PAGE   \* MERGEFORMAT </w:instrText>
          </w:r>
          <w:r>
            <w:fldChar w:fldCharType="separate"/>
          </w:r>
          <w:r w:rsidR="001814C9">
            <w:rPr>
              <w:noProof/>
            </w:rPr>
            <w:t>1</w:t>
          </w:r>
          <w:r>
            <w:fldChar w:fldCharType="end"/>
          </w:r>
          <w:r w:rsidRPr="00C4570D">
            <w:rPr>
              <w:noProof/>
            </w:rPr>
            <w:t xml:space="preserve"> </w:t>
          </w:r>
        </w:p>
      </w:tc>
    </w:tr>
  </w:tbl>
  <w:p w14:paraId="66FD2DF9" w14:textId="77777777" w:rsidR="00A02AEE" w:rsidRDefault="00A02A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2F3491" w14:textId="77777777" w:rsidR="00325FE4" w:rsidRDefault="00325FE4" w:rsidP="00D92C2E">
      <w:r>
        <w:separator/>
      </w:r>
    </w:p>
  </w:footnote>
  <w:footnote w:type="continuationSeparator" w:id="0">
    <w:p w14:paraId="23BBA698" w14:textId="77777777" w:rsidR="00325FE4" w:rsidRDefault="00325FE4" w:rsidP="00D92C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1D90A44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6D43D1"/>
    <w:multiLevelType w:val="multilevel"/>
    <w:tmpl w:val="C0200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A433F9"/>
    <w:multiLevelType w:val="hybridMultilevel"/>
    <w:tmpl w:val="094C17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F852B0"/>
    <w:multiLevelType w:val="hybridMultilevel"/>
    <w:tmpl w:val="F8B83D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BC07270"/>
    <w:multiLevelType w:val="hybridMultilevel"/>
    <w:tmpl w:val="000C0C30"/>
    <w:lvl w:ilvl="0" w:tplc="62C22CEE">
      <w:numFmt w:val="bullet"/>
      <w:lvlText w:val="•"/>
      <w:lvlJc w:val="left"/>
      <w:pPr>
        <w:ind w:left="-720" w:hanging="720"/>
      </w:pPr>
      <w:rPr>
        <w:rFonts w:ascii="Calibri" w:eastAsia="Times New Roman" w:hAnsi="Calibri" w:cs="Calibri"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360" w:hanging="360"/>
      </w:pPr>
      <w:rPr>
        <w:rFonts w:ascii="Wingdings" w:hAnsi="Wingdings" w:hint="default"/>
      </w:rPr>
    </w:lvl>
    <w:lvl w:ilvl="3" w:tplc="04090001" w:tentative="1">
      <w:start w:val="1"/>
      <w:numFmt w:val="bullet"/>
      <w:lvlText w:val=""/>
      <w:lvlJc w:val="left"/>
      <w:pPr>
        <w:ind w:left="1080" w:hanging="360"/>
      </w:pPr>
      <w:rPr>
        <w:rFonts w:ascii="Symbol" w:hAnsi="Symbol" w:hint="default"/>
      </w:rPr>
    </w:lvl>
    <w:lvl w:ilvl="4" w:tplc="04090003" w:tentative="1">
      <w:start w:val="1"/>
      <w:numFmt w:val="bullet"/>
      <w:lvlText w:val="o"/>
      <w:lvlJc w:val="left"/>
      <w:pPr>
        <w:ind w:left="1800" w:hanging="360"/>
      </w:pPr>
      <w:rPr>
        <w:rFonts w:ascii="Courier New" w:hAnsi="Courier New" w:cs="Courier New" w:hint="default"/>
      </w:rPr>
    </w:lvl>
    <w:lvl w:ilvl="5" w:tplc="04090005" w:tentative="1">
      <w:start w:val="1"/>
      <w:numFmt w:val="bullet"/>
      <w:lvlText w:val=""/>
      <w:lvlJc w:val="left"/>
      <w:pPr>
        <w:ind w:left="2520" w:hanging="360"/>
      </w:pPr>
      <w:rPr>
        <w:rFonts w:ascii="Wingdings" w:hAnsi="Wingdings" w:hint="default"/>
      </w:rPr>
    </w:lvl>
    <w:lvl w:ilvl="6" w:tplc="04090001" w:tentative="1">
      <w:start w:val="1"/>
      <w:numFmt w:val="bullet"/>
      <w:lvlText w:val=""/>
      <w:lvlJc w:val="left"/>
      <w:pPr>
        <w:ind w:left="3240" w:hanging="360"/>
      </w:pPr>
      <w:rPr>
        <w:rFonts w:ascii="Symbol" w:hAnsi="Symbol" w:hint="default"/>
      </w:rPr>
    </w:lvl>
    <w:lvl w:ilvl="7" w:tplc="04090003" w:tentative="1">
      <w:start w:val="1"/>
      <w:numFmt w:val="bullet"/>
      <w:lvlText w:val="o"/>
      <w:lvlJc w:val="left"/>
      <w:pPr>
        <w:ind w:left="3960" w:hanging="360"/>
      </w:pPr>
      <w:rPr>
        <w:rFonts w:ascii="Courier New" w:hAnsi="Courier New" w:cs="Courier New" w:hint="default"/>
      </w:rPr>
    </w:lvl>
    <w:lvl w:ilvl="8" w:tplc="04090005" w:tentative="1">
      <w:start w:val="1"/>
      <w:numFmt w:val="bullet"/>
      <w:lvlText w:val=""/>
      <w:lvlJc w:val="left"/>
      <w:pPr>
        <w:ind w:left="4680" w:hanging="360"/>
      </w:pPr>
      <w:rPr>
        <w:rFonts w:ascii="Wingdings" w:hAnsi="Wingdings" w:hint="default"/>
      </w:rPr>
    </w:lvl>
  </w:abstractNum>
  <w:abstractNum w:abstractNumId="5" w15:restartNumberingAfterBreak="0">
    <w:nsid w:val="0F073CB1"/>
    <w:multiLevelType w:val="hybridMultilevel"/>
    <w:tmpl w:val="3BD4AA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1E2057"/>
    <w:multiLevelType w:val="hybridMultilevel"/>
    <w:tmpl w:val="D88AE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4D2E47"/>
    <w:multiLevelType w:val="hybridMultilevel"/>
    <w:tmpl w:val="72382DC8"/>
    <w:lvl w:ilvl="0" w:tplc="CCCAD64A">
      <w:numFmt w:val="bullet"/>
      <w:lvlText w:val=""/>
      <w:lvlJc w:val="left"/>
      <w:pPr>
        <w:tabs>
          <w:tab w:val="num" w:pos="1080"/>
        </w:tabs>
        <w:ind w:left="1080" w:hanging="360"/>
      </w:pPr>
      <w:rPr>
        <w:rFonts w:ascii="Symbol" w:eastAsia="Times New Roman" w:hAnsi="Symbol" w:cs="Arial" w:hint="default"/>
        <w:sz w:val="18"/>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0FC41779"/>
    <w:multiLevelType w:val="multilevel"/>
    <w:tmpl w:val="4F0CF7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0390077"/>
    <w:multiLevelType w:val="hybridMultilevel"/>
    <w:tmpl w:val="209C51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8C024B8"/>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9770DC6"/>
    <w:multiLevelType w:val="hybridMultilevel"/>
    <w:tmpl w:val="516AE2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A6F50CB"/>
    <w:multiLevelType w:val="hybridMultilevel"/>
    <w:tmpl w:val="8BA604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DDC33F3"/>
    <w:multiLevelType w:val="hybridMultilevel"/>
    <w:tmpl w:val="7A1604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029010A"/>
    <w:multiLevelType w:val="hybridMultilevel"/>
    <w:tmpl w:val="F18E9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0353702"/>
    <w:multiLevelType w:val="hybridMultilevel"/>
    <w:tmpl w:val="A7A4B660"/>
    <w:lvl w:ilvl="0" w:tplc="62C22CEE">
      <w:numFmt w:val="bullet"/>
      <w:lvlText w:val="•"/>
      <w:lvlJc w:val="left"/>
      <w:pPr>
        <w:ind w:left="1080" w:hanging="360"/>
      </w:pPr>
      <w:rPr>
        <w:rFonts w:ascii="Calibri" w:eastAsia="Times New Roman" w:hAnsi="Calibri" w:cs="Calibr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6" w15:restartNumberingAfterBreak="0">
    <w:nsid w:val="22484DF1"/>
    <w:multiLevelType w:val="multilevel"/>
    <w:tmpl w:val="AF6061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25421F4"/>
    <w:multiLevelType w:val="multilevel"/>
    <w:tmpl w:val="6CB6DA44"/>
    <w:lvl w:ilvl="0">
      <w:start w:val="2"/>
      <w:numFmt w:val="decimal"/>
      <w:lvlText w:val="%1"/>
      <w:lvlJc w:val="left"/>
      <w:pPr>
        <w:ind w:left="435" w:hanging="435"/>
      </w:pPr>
      <w:rPr>
        <w:rFonts w:hint="default"/>
        <w:b/>
      </w:rPr>
    </w:lvl>
    <w:lvl w:ilvl="1">
      <w:start w:val="3"/>
      <w:numFmt w:val="decimal"/>
      <w:lvlText w:val="%1.%2"/>
      <w:lvlJc w:val="left"/>
      <w:pPr>
        <w:ind w:left="435" w:hanging="435"/>
      </w:pPr>
      <w:rPr>
        <w:rFonts w:hint="default"/>
        <w:b/>
      </w:rPr>
    </w:lvl>
    <w:lvl w:ilvl="2">
      <w:start w:val="2"/>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8" w15:restartNumberingAfterBreak="0">
    <w:nsid w:val="22711076"/>
    <w:multiLevelType w:val="multilevel"/>
    <w:tmpl w:val="48289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7F10F05"/>
    <w:multiLevelType w:val="hybridMultilevel"/>
    <w:tmpl w:val="2556A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A065E80"/>
    <w:multiLevelType w:val="multilevel"/>
    <w:tmpl w:val="5A609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EDC7B1F"/>
    <w:multiLevelType w:val="hybridMultilevel"/>
    <w:tmpl w:val="4AF2A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0347364"/>
    <w:multiLevelType w:val="multilevel"/>
    <w:tmpl w:val="121AEB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0DF223C"/>
    <w:multiLevelType w:val="multilevel"/>
    <w:tmpl w:val="FE06E954"/>
    <w:lvl w:ilvl="0">
      <w:start w:val="2"/>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4" w15:restartNumberingAfterBreak="0">
    <w:nsid w:val="31083871"/>
    <w:multiLevelType w:val="multilevel"/>
    <w:tmpl w:val="0D76B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1E83FE3"/>
    <w:multiLevelType w:val="hybridMultilevel"/>
    <w:tmpl w:val="630888A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3236024B"/>
    <w:multiLevelType w:val="hybridMultilevel"/>
    <w:tmpl w:val="46FE05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3321260C"/>
    <w:multiLevelType w:val="hybridMultilevel"/>
    <w:tmpl w:val="E1F88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33234CC"/>
    <w:multiLevelType w:val="hybridMultilevel"/>
    <w:tmpl w:val="4EE657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383595A"/>
    <w:multiLevelType w:val="multilevel"/>
    <w:tmpl w:val="12361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42361C8"/>
    <w:multiLevelType w:val="multilevel"/>
    <w:tmpl w:val="FDDED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9EA7F3C"/>
    <w:multiLevelType w:val="hybridMultilevel"/>
    <w:tmpl w:val="2EB4FE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3A8C5AC2"/>
    <w:multiLevelType w:val="hybridMultilevel"/>
    <w:tmpl w:val="09902E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3393367"/>
    <w:multiLevelType w:val="hybridMultilevel"/>
    <w:tmpl w:val="4DB238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3710D0F"/>
    <w:multiLevelType w:val="multilevel"/>
    <w:tmpl w:val="51EE9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39A1F68"/>
    <w:multiLevelType w:val="multilevel"/>
    <w:tmpl w:val="FBCEB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507526B"/>
    <w:multiLevelType w:val="hybridMultilevel"/>
    <w:tmpl w:val="C2E41594"/>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76F25A1"/>
    <w:multiLevelType w:val="hybridMultilevel"/>
    <w:tmpl w:val="3C3A0EE6"/>
    <w:lvl w:ilvl="0" w:tplc="62C22CEE">
      <w:numFmt w:val="bullet"/>
      <w:lvlText w:val="•"/>
      <w:lvlJc w:val="left"/>
      <w:pPr>
        <w:ind w:left="1080" w:hanging="360"/>
      </w:pPr>
      <w:rPr>
        <w:rFonts w:ascii="Calibri" w:eastAsia="Times New Roman" w:hAnsi="Calibri" w:cs="Calibr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8" w15:restartNumberingAfterBreak="0">
    <w:nsid w:val="49453332"/>
    <w:multiLevelType w:val="hybridMultilevel"/>
    <w:tmpl w:val="A5986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AA276AA"/>
    <w:multiLevelType w:val="hybridMultilevel"/>
    <w:tmpl w:val="635404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4C801B9C"/>
    <w:multiLevelType w:val="hybridMultilevel"/>
    <w:tmpl w:val="C89C89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F6C3982"/>
    <w:multiLevelType w:val="hybridMultilevel"/>
    <w:tmpl w:val="D37E4112"/>
    <w:lvl w:ilvl="0" w:tplc="04090001">
      <w:start w:val="1"/>
      <w:numFmt w:val="bullet"/>
      <w:lvlText w:val=""/>
      <w:lvlJc w:val="left"/>
      <w:pPr>
        <w:ind w:left="742" w:hanging="360"/>
      </w:pPr>
      <w:rPr>
        <w:rFonts w:ascii="Symbol" w:hAnsi="Symbol" w:hint="default"/>
      </w:rPr>
    </w:lvl>
    <w:lvl w:ilvl="1" w:tplc="04090003" w:tentative="1">
      <w:start w:val="1"/>
      <w:numFmt w:val="bullet"/>
      <w:lvlText w:val="o"/>
      <w:lvlJc w:val="left"/>
      <w:pPr>
        <w:ind w:left="1462" w:hanging="360"/>
      </w:pPr>
      <w:rPr>
        <w:rFonts w:ascii="Courier New" w:hAnsi="Courier New" w:cs="Courier New" w:hint="default"/>
      </w:rPr>
    </w:lvl>
    <w:lvl w:ilvl="2" w:tplc="04090005" w:tentative="1">
      <w:start w:val="1"/>
      <w:numFmt w:val="bullet"/>
      <w:lvlText w:val=""/>
      <w:lvlJc w:val="left"/>
      <w:pPr>
        <w:ind w:left="2182" w:hanging="360"/>
      </w:pPr>
      <w:rPr>
        <w:rFonts w:ascii="Wingdings" w:hAnsi="Wingdings" w:hint="default"/>
      </w:rPr>
    </w:lvl>
    <w:lvl w:ilvl="3" w:tplc="04090001" w:tentative="1">
      <w:start w:val="1"/>
      <w:numFmt w:val="bullet"/>
      <w:lvlText w:val=""/>
      <w:lvlJc w:val="left"/>
      <w:pPr>
        <w:ind w:left="2902" w:hanging="360"/>
      </w:pPr>
      <w:rPr>
        <w:rFonts w:ascii="Symbol" w:hAnsi="Symbol" w:hint="default"/>
      </w:rPr>
    </w:lvl>
    <w:lvl w:ilvl="4" w:tplc="04090003" w:tentative="1">
      <w:start w:val="1"/>
      <w:numFmt w:val="bullet"/>
      <w:lvlText w:val="o"/>
      <w:lvlJc w:val="left"/>
      <w:pPr>
        <w:ind w:left="3622" w:hanging="360"/>
      </w:pPr>
      <w:rPr>
        <w:rFonts w:ascii="Courier New" w:hAnsi="Courier New" w:cs="Courier New" w:hint="default"/>
      </w:rPr>
    </w:lvl>
    <w:lvl w:ilvl="5" w:tplc="04090005" w:tentative="1">
      <w:start w:val="1"/>
      <w:numFmt w:val="bullet"/>
      <w:lvlText w:val=""/>
      <w:lvlJc w:val="left"/>
      <w:pPr>
        <w:ind w:left="4342" w:hanging="360"/>
      </w:pPr>
      <w:rPr>
        <w:rFonts w:ascii="Wingdings" w:hAnsi="Wingdings" w:hint="default"/>
      </w:rPr>
    </w:lvl>
    <w:lvl w:ilvl="6" w:tplc="04090001" w:tentative="1">
      <w:start w:val="1"/>
      <w:numFmt w:val="bullet"/>
      <w:lvlText w:val=""/>
      <w:lvlJc w:val="left"/>
      <w:pPr>
        <w:ind w:left="5062" w:hanging="360"/>
      </w:pPr>
      <w:rPr>
        <w:rFonts w:ascii="Symbol" w:hAnsi="Symbol" w:hint="default"/>
      </w:rPr>
    </w:lvl>
    <w:lvl w:ilvl="7" w:tplc="04090003" w:tentative="1">
      <w:start w:val="1"/>
      <w:numFmt w:val="bullet"/>
      <w:lvlText w:val="o"/>
      <w:lvlJc w:val="left"/>
      <w:pPr>
        <w:ind w:left="5782" w:hanging="360"/>
      </w:pPr>
      <w:rPr>
        <w:rFonts w:ascii="Courier New" w:hAnsi="Courier New" w:cs="Courier New" w:hint="default"/>
      </w:rPr>
    </w:lvl>
    <w:lvl w:ilvl="8" w:tplc="04090005" w:tentative="1">
      <w:start w:val="1"/>
      <w:numFmt w:val="bullet"/>
      <w:lvlText w:val=""/>
      <w:lvlJc w:val="left"/>
      <w:pPr>
        <w:ind w:left="6502" w:hanging="360"/>
      </w:pPr>
      <w:rPr>
        <w:rFonts w:ascii="Wingdings" w:hAnsi="Wingdings" w:hint="default"/>
      </w:rPr>
    </w:lvl>
  </w:abstractNum>
  <w:abstractNum w:abstractNumId="42" w15:restartNumberingAfterBreak="0">
    <w:nsid w:val="514B624E"/>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43" w15:restartNumberingAfterBreak="0">
    <w:nsid w:val="54A3408F"/>
    <w:multiLevelType w:val="multilevel"/>
    <w:tmpl w:val="CA663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53526D7"/>
    <w:multiLevelType w:val="hybridMultilevel"/>
    <w:tmpl w:val="6E7CEC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573D0ED4"/>
    <w:multiLevelType w:val="multilevel"/>
    <w:tmpl w:val="12C2D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8087A3E"/>
    <w:multiLevelType w:val="multilevel"/>
    <w:tmpl w:val="D1403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8091976"/>
    <w:multiLevelType w:val="hybridMultilevel"/>
    <w:tmpl w:val="EB584A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9C65BF5"/>
    <w:multiLevelType w:val="multilevel"/>
    <w:tmpl w:val="0C6CD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AE254F7"/>
    <w:multiLevelType w:val="multilevel"/>
    <w:tmpl w:val="9EF23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B180360"/>
    <w:multiLevelType w:val="multilevel"/>
    <w:tmpl w:val="559A7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B46636B"/>
    <w:multiLevelType w:val="multilevel"/>
    <w:tmpl w:val="B3704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F557DEA"/>
    <w:multiLevelType w:val="multilevel"/>
    <w:tmpl w:val="9AD2E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01C5099"/>
    <w:multiLevelType w:val="hybridMultilevel"/>
    <w:tmpl w:val="A476B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64BD0138"/>
    <w:multiLevelType w:val="hybridMultilevel"/>
    <w:tmpl w:val="E7728666"/>
    <w:lvl w:ilvl="0" w:tplc="95265D0E">
      <w:numFmt w:val="bullet"/>
      <w:lvlText w:val=""/>
      <w:lvlJc w:val="left"/>
      <w:pPr>
        <w:tabs>
          <w:tab w:val="num" w:pos="1080"/>
        </w:tabs>
        <w:ind w:left="1080" w:hanging="360"/>
      </w:pPr>
      <w:rPr>
        <w:rFonts w:ascii="Symbol" w:eastAsia="Times New Roman" w:hAnsi="Symbol" w:cs="Arial" w:hint="default"/>
        <w:b w:val="0"/>
        <w:sz w:val="18"/>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5" w15:restartNumberingAfterBreak="0">
    <w:nsid w:val="659836E6"/>
    <w:multiLevelType w:val="hybridMultilevel"/>
    <w:tmpl w:val="C242F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772477A"/>
    <w:multiLevelType w:val="multilevel"/>
    <w:tmpl w:val="CF688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7932E99"/>
    <w:multiLevelType w:val="hybridMultilevel"/>
    <w:tmpl w:val="D78006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679D4077"/>
    <w:multiLevelType w:val="multilevel"/>
    <w:tmpl w:val="B046E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4AC3D3A"/>
    <w:multiLevelType w:val="multilevel"/>
    <w:tmpl w:val="4C969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5A17B63"/>
    <w:multiLevelType w:val="hybridMultilevel"/>
    <w:tmpl w:val="D0B42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6AF5654"/>
    <w:multiLevelType w:val="multilevel"/>
    <w:tmpl w:val="221CC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C157CDB"/>
    <w:multiLevelType w:val="hybridMultilevel"/>
    <w:tmpl w:val="5BC62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7EBE0AAE"/>
    <w:multiLevelType w:val="multilevel"/>
    <w:tmpl w:val="A9048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3270176">
    <w:abstractNumId w:val="7"/>
  </w:num>
  <w:num w:numId="2" w16cid:durableId="184291476">
    <w:abstractNumId w:val="54"/>
  </w:num>
  <w:num w:numId="3" w16cid:durableId="1117791400">
    <w:abstractNumId w:val="42"/>
  </w:num>
  <w:num w:numId="4" w16cid:durableId="1749843428">
    <w:abstractNumId w:val="10"/>
  </w:num>
  <w:num w:numId="5" w16cid:durableId="1874417191">
    <w:abstractNumId w:val="23"/>
  </w:num>
  <w:num w:numId="6" w16cid:durableId="1778793507">
    <w:abstractNumId w:val="17"/>
  </w:num>
  <w:num w:numId="7" w16cid:durableId="1359895118">
    <w:abstractNumId w:val="36"/>
  </w:num>
  <w:num w:numId="8" w16cid:durableId="477847998">
    <w:abstractNumId w:val="27"/>
  </w:num>
  <w:num w:numId="9" w16cid:durableId="313291801">
    <w:abstractNumId w:val="19"/>
  </w:num>
  <w:num w:numId="10" w16cid:durableId="829835432">
    <w:abstractNumId w:val="40"/>
  </w:num>
  <w:num w:numId="11" w16cid:durableId="567568298">
    <w:abstractNumId w:val="21"/>
  </w:num>
  <w:num w:numId="12" w16cid:durableId="775903949">
    <w:abstractNumId w:val="62"/>
  </w:num>
  <w:num w:numId="13" w16cid:durableId="888613334">
    <w:abstractNumId w:val="57"/>
  </w:num>
  <w:num w:numId="14" w16cid:durableId="792482720">
    <w:abstractNumId w:val="28"/>
  </w:num>
  <w:num w:numId="15" w16cid:durableId="1570384335">
    <w:abstractNumId w:val="13"/>
  </w:num>
  <w:num w:numId="16" w16cid:durableId="509486146">
    <w:abstractNumId w:val="26"/>
  </w:num>
  <w:num w:numId="17" w16cid:durableId="1123885953">
    <w:abstractNumId w:val="39"/>
  </w:num>
  <w:num w:numId="18" w16cid:durableId="860894937">
    <w:abstractNumId w:val="31"/>
  </w:num>
  <w:num w:numId="19" w16cid:durableId="1753045466">
    <w:abstractNumId w:val="9"/>
  </w:num>
  <w:num w:numId="20" w16cid:durableId="1187408280">
    <w:abstractNumId w:val="25"/>
  </w:num>
  <w:num w:numId="21" w16cid:durableId="672075977">
    <w:abstractNumId w:val="32"/>
  </w:num>
  <w:num w:numId="22" w16cid:durableId="587732254">
    <w:abstractNumId w:val="38"/>
  </w:num>
  <w:num w:numId="23" w16cid:durableId="1407725185">
    <w:abstractNumId w:val="60"/>
  </w:num>
  <w:num w:numId="24" w16cid:durableId="1309438957">
    <w:abstractNumId w:val="55"/>
  </w:num>
  <w:num w:numId="25" w16cid:durableId="633995705">
    <w:abstractNumId w:val="44"/>
  </w:num>
  <w:num w:numId="26" w16cid:durableId="1244796794">
    <w:abstractNumId w:val="12"/>
  </w:num>
  <w:num w:numId="27" w16cid:durableId="1182940727">
    <w:abstractNumId w:val="0"/>
  </w:num>
  <w:num w:numId="28" w16cid:durableId="2082025882">
    <w:abstractNumId w:val="6"/>
  </w:num>
  <w:num w:numId="29" w16cid:durableId="471018506">
    <w:abstractNumId w:val="2"/>
  </w:num>
  <w:num w:numId="30" w16cid:durableId="828138406">
    <w:abstractNumId w:val="41"/>
  </w:num>
  <w:num w:numId="31" w16cid:durableId="275215954">
    <w:abstractNumId w:val="14"/>
  </w:num>
  <w:num w:numId="32" w16cid:durableId="1767339549">
    <w:abstractNumId w:val="47"/>
  </w:num>
  <w:num w:numId="33" w16cid:durableId="1982078467">
    <w:abstractNumId w:val="5"/>
  </w:num>
  <w:num w:numId="34" w16cid:durableId="283387116">
    <w:abstractNumId w:val="11"/>
  </w:num>
  <w:num w:numId="35" w16cid:durableId="929121834">
    <w:abstractNumId w:val="33"/>
  </w:num>
  <w:num w:numId="36" w16cid:durableId="1968395511">
    <w:abstractNumId w:val="3"/>
    <w:lvlOverride w:ilvl="0"/>
    <w:lvlOverride w:ilvl="1"/>
    <w:lvlOverride w:ilvl="2"/>
    <w:lvlOverride w:ilvl="3"/>
    <w:lvlOverride w:ilvl="4"/>
    <w:lvlOverride w:ilvl="5"/>
    <w:lvlOverride w:ilvl="6"/>
    <w:lvlOverride w:ilvl="7"/>
    <w:lvlOverride w:ilvl="8"/>
  </w:num>
  <w:num w:numId="37" w16cid:durableId="1372995687">
    <w:abstractNumId w:val="22"/>
    <w:lvlOverride w:ilvl="0"/>
    <w:lvlOverride w:ilvl="1"/>
    <w:lvlOverride w:ilvl="2"/>
    <w:lvlOverride w:ilvl="3"/>
    <w:lvlOverride w:ilvl="4"/>
    <w:lvlOverride w:ilvl="5"/>
    <w:lvlOverride w:ilvl="6"/>
    <w:lvlOverride w:ilvl="7"/>
    <w:lvlOverride w:ilvl="8"/>
  </w:num>
  <w:num w:numId="38" w16cid:durableId="1916160808">
    <w:abstractNumId w:val="53"/>
  </w:num>
  <w:num w:numId="39" w16cid:durableId="300697067">
    <w:abstractNumId w:val="16"/>
    <w:lvlOverride w:ilvl="0"/>
    <w:lvlOverride w:ilvl="1"/>
    <w:lvlOverride w:ilvl="2"/>
    <w:lvlOverride w:ilvl="3"/>
    <w:lvlOverride w:ilvl="4"/>
    <w:lvlOverride w:ilvl="5"/>
    <w:lvlOverride w:ilvl="6"/>
    <w:lvlOverride w:ilvl="7"/>
    <w:lvlOverride w:ilvl="8"/>
  </w:num>
  <w:num w:numId="40" w16cid:durableId="345449936">
    <w:abstractNumId w:val="45"/>
  </w:num>
  <w:num w:numId="41" w16cid:durableId="1289776571">
    <w:abstractNumId w:val="56"/>
  </w:num>
  <w:num w:numId="42" w16cid:durableId="10687468">
    <w:abstractNumId w:val="49"/>
  </w:num>
  <w:num w:numId="43" w16cid:durableId="1775173732">
    <w:abstractNumId w:val="1"/>
  </w:num>
  <w:num w:numId="44" w16cid:durableId="693386955">
    <w:abstractNumId w:val="58"/>
  </w:num>
  <w:num w:numId="45" w16cid:durableId="1166818463">
    <w:abstractNumId w:val="20"/>
  </w:num>
  <w:num w:numId="46" w16cid:durableId="1470047742">
    <w:abstractNumId w:val="29"/>
  </w:num>
  <w:num w:numId="47" w16cid:durableId="1282497168">
    <w:abstractNumId w:val="24"/>
  </w:num>
  <w:num w:numId="48" w16cid:durableId="333722985">
    <w:abstractNumId w:val="52"/>
  </w:num>
  <w:num w:numId="49" w16cid:durableId="1116752698">
    <w:abstractNumId w:val="51"/>
  </w:num>
  <w:num w:numId="50" w16cid:durableId="1035427305">
    <w:abstractNumId w:val="59"/>
  </w:num>
  <w:num w:numId="51" w16cid:durableId="205601933">
    <w:abstractNumId w:val="50"/>
  </w:num>
  <w:num w:numId="52" w16cid:durableId="893542113">
    <w:abstractNumId w:val="30"/>
  </w:num>
  <w:num w:numId="53" w16cid:durableId="707686637">
    <w:abstractNumId w:val="63"/>
  </w:num>
  <w:num w:numId="54" w16cid:durableId="69229836">
    <w:abstractNumId w:val="46"/>
  </w:num>
  <w:num w:numId="55" w16cid:durableId="1895383801">
    <w:abstractNumId w:val="35"/>
  </w:num>
  <w:num w:numId="56" w16cid:durableId="335305309">
    <w:abstractNumId w:val="4"/>
  </w:num>
  <w:num w:numId="57" w16cid:durableId="1687516510">
    <w:abstractNumId w:val="15"/>
  </w:num>
  <w:num w:numId="58" w16cid:durableId="1712534639">
    <w:abstractNumId w:val="37"/>
  </w:num>
  <w:num w:numId="59" w16cid:durableId="1122461051">
    <w:abstractNumId w:val="8"/>
  </w:num>
  <w:num w:numId="60" w16cid:durableId="1627272051">
    <w:abstractNumId w:val="43"/>
  </w:num>
  <w:num w:numId="61" w16cid:durableId="92433708">
    <w:abstractNumId w:val="18"/>
  </w:num>
  <w:num w:numId="62" w16cid:durableId="1959145016">
    <w:abstractNumId w:val="48"/>
  </w:num>
  <w:num w:numId="63" w16cid:durableId="1737557430">
    <w:abstractNumId w:val="34"/>
  </w:num>
  <w:num w:numId="64" w16cid:durableId="1051002152">
    <w:abstractNumId w:val="61"/>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zA1MzIzNTY2NTAxtzBT0lEKTi0uzszPAykwrAUAjcpeeCwAAAA="/>
  </w:docVars>
  <w:rsids>
    <w:rsidRoot w:val="008D56C8"/>
    <w:rsid w:val="0002023B"/>
    <w:rsid w:val="000234AE"/>
    <w:rsid w:val="00040CBB"/>
    <w:rsid w:val="000418B5"/>
    <w:rsid w:val="00045089"/>
    <w:rsid w:val="00045A5A"/>
    <w:rsid w:val="000538EB"/>
    <w:rsid w:val="00053FB7"/>
    <w:rsid w:val="00054AB6"/>
    <w:rsid w:val="00060168"/>
    <w:rsid w:val="00062C65"/>
    <w:rsid w:val="000674E5"/>
    <w:rsid w:val="00085F3D"/>
    <w:rsid w:val="000961FD"/>
    <w:rsid w:val="000D368A"/>
    <w:rsid w:val="000D4601"/>
    <w:rsid w:val="00101946"/>
    <w:rsid w:val="001045CF"/>
    <w:rsid w:val="001109B0"/>
    <w:rsid w:val="00114F9D"/>
    <w:rsid w:val="00121453"/>
    <w:rsid w:val="00134F07"/>
    <w:rsid w:val="00153D99"/>
    <w:rsid w:val="00156AA0"/>
    <w:rsid w:val="00157F89"/>
    <w:rsid w:val="0016326A"/>
    <w:rsid w:val="0016389C"/>
    <w:rsid w:val="00166233"/>
    <w:rsid w:val="00173E11"/>
    <w:rsid w:val="001814C9"/>
    <w:rsid w:val="00187A45"/>
    <w:rsid w:val="001A5235"/>
    <w:rsid w:val="001B20A8"/>
    <w:rsid w:val="001B5B49"/>
    <w:rsid w:val="001B7788"/>
    <w:rsid w:val="001E0D4F"/>
    <w:rsid w:val="001F11E8"/>
    <w:rsid w:val="001F323B"/>
    <w:rsid w:val="001F6F90"/>
    <w:rsid w:val="00214850"/>
    <w:rsid w:val="0024286D"/>
    <w:rsid w:val="00243B2E"/>
    <w:rsid w:val="00257D0D"/>
    <w:rsid w:val="002640E5"/>
    <w:rsid w:val="00274FA9"/>
    <w:rsid w:val="00284ED9"/>
    <w:rsid w:val="002875D4"/>
    <w:rsid w:val="002927C7"/>
    <w:rsid w:val="00292AD5"/>
    <w:rsid w:val="00293479"/>
    <w:rsid w:val="002A6827"/>
    <w:rsid w:val="002C13B6"/>
    <w:rsid w:val="002C22DA"/>
    <w:rsid w:val="002D6564"/>
    <w:rsid w:val="002E46F3"/>
    <w:rsid w:val="002E7734"/>
    <w:rsid w:val="00303E83"/>
    <w:rsid w:val="00311F03"/>
    <w:rsid w:val="00320925"/>
    <w:rsid w:val="00325FE4"/>
    <w:rsid w:val="00330ECF"/>
    <w:rsid w:val="0036024B"/>
    <w:rsid w:val="003613E7"/>
    <w:rsid w:val="00362C96"/>
    <w:rsid w:val="0036688D"/>
    <w:rsid w:val="00391EC9"/>
    <w:rsid w:val="00392736"/>
    <w:rsid w:val="003A685C"/>
    <w:rsid w:val="003C36C6"/>
    <w:rsid w:val="003E31C9"/>
    <w:rsid w:val="003E5538"/>
    <w:rsid w:val="003E71AE"/>
    <w:rsid w:val="003F7631"/>
    <w:rsid w:val="00415E7C"/>
    <w:rsid w:val="004160C4"/>
    <w:rsid w:val="00416AF1"/>
    <w:rsid w:val="00430496"/>
    <w:rsid w:val="00444E82"/>
    <w:rsid w:val="004453EB"/>
    <w:rsid w:val="004457C1"/>
    <w:rsid w:val="004639EB"/>
    <w:rsid w:val="004800DD"/>
    <w:rsid w:val="004D0598"/>
    <w:rsid w:val="004D2483"/>
    <w:rsid w:val="004E14F6"/>
    <w:rsid w:val="004E5F29"/>
    <w:rsid w:val="004E6569"/>
    <w:rsid w:val="005015F8"/>
    <w:rsid w:val="0051343C"/>
    <w:rsid w:val="0051605E"/>
    <w:rsid w:val="00531BD4"/>
    <w:rsid w:val="00545188"/>
    <w:rsid w:val="0054781F"/>
    <w:rsid w:val="00564FC9"/>
    <w:rsid w:val="00587917"/>
    <w:rsid w:val="00596F1C"/>
    <w:rsid w:val="005A16A3"/>
    <w:rsid w:val="005A6879"/>
    <w:rsid w:val="005C291D"/>
    <w:rsid w:val="005D159C"/>
    <w:rsid w:val="005D4735"/>
    <w:rsid w:val="005D55B5"/>
    <w:rsid w:val="005E517C"/>
    <w:rsid w:val="005E73C0"/>
    <w:rsid w:val="00633F5E"/>
    <w:rsid w:val="006358F4"/>
    <w:rsid w:val="00636B94"/>
    <w:rsid w:val="0063765B"/>
    <w:rsid w:val="00643868"/>
    <w:rsid w:val="006508F9"/>
    <w:rsid w:val="00662163"/>
    <w:rsid w:val="006649D4"/>
    <w:rsid w:val="006744C9"/>
    <w:rsid w:val="0069570F"/>
    <w:rsid w:val="006A0843"/>
    <w:rsid w:val="006C40B7"/>
    <w:rsid w:val="006D15EA"/>
    <w:rsid w:val="006D40D6"/>
    <w:rsid w:val="006D4920"/>
    <w:rsid w:val="006D5008"/>
    <w:rsid w:val="006E1291"/>
    <w:rsid w:val="006E13C9"/>
    <w:rsid w:val="006E5606"/>
    <w:rsid w:val="00700522"/>
    <w:rsid w:val="00700804"/>
    <w:rsid w:val="007009BE"/>
    <w:rsid w:val="007036DD"/>
    <w:rsid w:val="00703EAE"/>
    <w:rsid w:val="00712ADD"/>
    <w:rsid w:val="007512FB"/>
    <w:rsid w:val="00756ED3"/>
    <w:rsid w:val="00774CD1"/>
    <w:rsid w:val="007907CD"/>
    <w:rsid w:val="0079622A"/>
    <w:rsid w:val="00796DC5"/>
    <w:rsid w:val="007A0429"/>
    <w:rsid w:val="007B3A41"/>
    <w:rsid w:val="007B53D7"/>
    <w:rsid w:val="007B5E20"/>
    <w:rsid w:val="007D07FC"/>
    <w:rsid w:val="007F628A"/>
    <w:rsid w:val="00807F65"/>
    <w:rsid w:val="008103AB"/>
    <w:rsid w:val="00810A10"/>
    <w:rsid w:val="00810D59"/>
    <w:rsid w:val="008171BF"/>
    <w:rsid w:val="00830605"/>
    <w:rsid w:val="00831192"/>
    <w:rsid w:val="00870930"/>
    <w:rsid w:val="0089354D"/>
    <w:rsid w:val="008A6DD3"/>
    <w:rsid w:val="008D56C8"/>
    <w:rsid w:val="008D7592"/>
    <w:rsid w:val="008F55E4"/>
    <w:rsid w:val="008F589B"/>
    <w:rsid w:val="008F6F64"/>
    <w:rsid w:val="00900832"/>
    <w:rsid w:val="00913780"/>
    <w:rsid w:val="009304C5"/>
    <w:rsid w:val="00955B52"/>
    <w:rsid w:val="00962320"/>
    <w:rsid w:val="0097079E"/>
    <w:rsid w:val="00971A81"/>
    <w:rsid w:val="009759F7"/>
    <w:rsid w:val="009779FC"/>
    <w:rsid w:val="00992131"/>
    <w:rsid w:val="00992962"/>
    <w:rsid w:val="00997A71"/>
    <w:rsid w:val="009A2FBB"/>
    <w:rsid w:val="009B0169"/>
    <w:rsid w:val="009B7C10"/>
    <w:rsid w:val="009C0332"/>
    <w:rsid w:val="009C1073"/>
    <w:rsid w:val="00A02AEE"/>
    <w:rsid w:val="00A034E4"/>
    <w:rsid w:val="00A0659B"/>
    <w:rsid w:val="00A072BB"/>
    <w:rsid w:val="00A3195C"/>
    <w:rsid w:val="00A332BC"/>
    <w:rsid w:val="00A358B4"/>
    <w:rsid w:val="00A425FE"/>
    <w:rsid w:val="00A42D5E"/>
    <w:rsid w:val="00A5525B"/>
    <w:rsid w:val="00A750A0"/>
    <w:rsid w:val="00A80A8B"/>
    <w:rsid w:val="00A95540"/>
    <w:rsid w:val="00A95BE5"/>
    <w:rsid w:val="00AA51CA"/>
    <w:rsid w:val="00AC751D"/>
    <w:rsid w:val="00AF72A0"/>
    <w:rsid w:val="00B109F9"/>
    <w:rsid w:val="00B16CE8"/>
    <w:rsid w:val="00B305D2"/>
    <w:rsid w:val="00B33E66"/>
    <w:rsid w:val="00B75DE3"/>
    <w:rsid w:val="00B81BD1"/>
    <w:rsid w:val="00B846C0"/>
    <w:rsid w:val="00B97833"/>
    <w:rsid w:val="00BA28CC"/>
    <w:rsid w:val="00BA40CA"/>
    <w:rsid w:val="00BA5D7C"/>
    <w:rsid w:val="00BB7F82"/>
    <w:rsid w:val="00BC3A9F"/>
    <w:rsid w:val="00BE5E8D"/>
    <w:rsid w:val="00C0779B"/>
    <w:rsid w:val="00C268F2"/>
    <w:rsid w:val="00C276E5"/>
    <w:rsid w:val="00C27EAC"/>
    <w:rsid w:val="00C3572D"/>
    <w:rsid w:val="00C36709"/>
    <w:rsid w:val="00C406A1"/>
    <w:rsid w:val="00C4470E"/>
    <w:rsid w:val="00C4570D"/>
    <w:rsid w:val="00C500AF"/>
    <w:rsid w:val="00C53272"/>
    <w:rsid w:val="00C534FB"/>
    <w:rsid w:val="00C53C14"/>
    <w:rsid w:val="00C83156"/>
    <w:rsid w:val="00C94A80"/>
    <w:rsid w:val="00CA239B"/>
    <w:rsid w:val="00CA50AF"/>
    <w:rsid w:val="00CB3904"/>
    <w:rsid w:val="00CC2F4C"/>
    <w:rsid w:val="00CC7AD6"/>
    <w:rsid w:val="00CD0DC1"/>
    <w:rsid w:val="00CD47E4"/>
    <w:rsid w:val="00CE01C7"/>
    <w:rsid w:val="00CF1DDA"/>
    <w:rsid w:val="00D01833"/>
    <w:rsid w:val="00D02520"/>
    <w:rsid w:val="00D21C85"/>
    <w:rsid w:val="00D324BE"/>
    <w:rsid w:val="00D32BE5"/>
    <w:rsid w:val="00D34BC1"/>
    <w:rsid w:val="00D476BF"/>
    <w:rsid w:val="00D61C8F"/>
    <w:rsid w:val="00D66525"/>
    <w:rsid w:val="00D855D2"/>
    <w:rsid w:val="00D90795"/>
    <w:rsid w:val="00D92C2E"/>
    <w:rsid w:val="00DA2E80"/>
    <w:rsid w:val="00DA4169"/>
    <w:rsid w:val="00DA6854"/>
    <w:rsid w:val="00DB1A6A"/>
    <w:rsid w:val="00DF3DAC"/>
    <w:rsid w:val="00E01239"/>
    <w:rsid w:val="00E10112"/>
    <w:rsid w:val="00E13F2E"/>
    <w:rsid w:val="00E15542"/>
    <w:rsid w:val="00E1614A"/>
    <w:rsid w:val="00E25D8A"/>
    <w:rsid w:val="00E302CB"/>
    <w:rsid w:val="00E31FE4"/>
    <w:rsid w:val="00E34D23"/>
    <w:rsid w:val="00E405C7"/>
    <w:rsid w:val="00E4441D"/>
    <w:rsid w:val="00E445A1"/>
    <w:rsid w:val="00E54138"/>
    <w:rsid w:val="00E6357C"/>
    <w:rsid w:val="00E6706F"/>
    <w:rsid w:val="00E679B9"/>
    <w:rsid w:val="00E67CE6"/>
    <w:rsid w:val="00E86048"/>
    <w:rsid w:val="00E95F14"/>
    <w:rsid w:val="00EC1E5B"/>
    <w:rsid w:val="00EC2F4A"/>
    <w:rsid w:val="00ED6321"/>
    <w:rsid w:val="00F10793"/>
    <w:rsid w:val="00F255A2"/>
    <w:rsid w:val="00F373F0"/>
    <w:rsid w:val="00F426BB"/>
    <w:rsid w:val="00F43868"/>
    <w:rsid w:val="00F43F41"/>
    <w:rsid w:val="00F81EB0"/>
    <w:rsid w:val="00F83125"/>
    <w:rsid w:val="00FB4BDA"/>
    <w:rsid w:val="00FB58DE"/>
    <w:rsid w:val="00FC5458"/>
    <w:rsid w:val="00FE67E9"/>
    <w:rsid w:val="00FE73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2C04AC"/>
  <w15:chartTrackingRefBased/>
  <w15:docId w15:val="{3F0625AB-2B20-4F8D-87F4-68260C334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2C96"/>
    <w:rPr>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2C2E"/>
    <w:pPr>
      <w:tabs>
        <w:tab w:val="center" w:pos="4680"/>
        <w:tab w:val="right" w:pos="9360"/>
      </w:tabs>
    </w:pPr>
  </w:style>
  <w:style w:type="character" w:customStyle="1" w:styleId="HeaderChar">
    <w:name w:val="Header Char"/>
    <w:basedOn w:val="DefaultParagraphFont"/>
    <w:link w:val="Header"/>
    <w:uiPriority w:val="99"/>
    <w:rsid w:val="00D92C2E"/>
  </w:style>
  <w:style w:type="paragraph" w:styleId="Footer">
    <w:name w:val="footer"/>
    <w:basedOn w:val="Normal"/>
    <w:link w:val="FooterChar"/>
    <w:uiPriority w:val="99"/>
    <w:unhideWhenUsed/>
    <w:rsid w:val="00D92C2E"/>
    <w:pPr>
      <w:tabs>
        <w:tab w:val="center" w:pos="4680"/>
        <w:tab w:val="right" w:pos="9360"/>
      </w:tabs>
    </w:pPr>
  </w:style>
  <w:style w:type="character" w:customStyle="1" w:styleId="FooterChar">
    <w:name w:val="Footer Char"/>
    <w:basedOn w:val="DefaultParagraphFont"/>
    <w:link w:val="Footer"/>
    <w:uiPriority w:val="99"/>
    <w:rsid w:val="00D92C2E"/>
  </w:style>
  <w:style w:type="table" w:styleId="TableGrid">
    <w:name w:val="Table Grid"/>
    <w:basedOn w:val="TableNormal"/>
    <w:uiPriority w:val="39"/>
    <w:rsid w:val="00D92C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B20A8"/>
    <w:rPr>
      <w:rFonts w:ascii="Tahoma" w:hAnsi="Tahoma"/>
      <w:sz w:val="16"/>
      <w:szCs w:val="16"/>
      <w:lang w:val="x-none" w:eastAsia="x-none"/>
    </w:rPr>
  </w:style>
  <w:style w:type="character" w:customStyle="1" w:styleId="BalloonTextChar">
    <w:name w:val="Balloon Text Char"/>
    <w:link w:val="BalloonText"/>
    <w:uiPriority w:val="99"/>
    <w:semiHidden/>
    <w:rsid w:val="001B20A8"/>
    <w:rPr>
      <w:rFonts w:ascii="Tahoma" w:hAnsi="Tahoma" w:cs="Tahoma"/>
      <w:sz w:val="16"/>
      <w:szCs w:val="16"/>
    </w:rPr>
  </w:style>
  <w:style w:type="paragraph" w:styleId="PlainText">
    <w:name w:val="Plain Text"/>
    <w:basedOn w:val="Normal"/>
    <w:link w:val="PlainTextChar"/>
    <w:uiPriority w:val="99"/>
    <w:unhideWhenUsed/>
    <w:rsid w:val="00257D0D"/>
    <w:rPr>
      <w:rFonts w:ascii="Consolas" w:eastAsia="Times New Roman" w:hAnsi="Consolas"/>
      <w:sz w:val="21"/>
      <w:szCs w:val="21"/>
      <w:lang w:val="x-none" w:eastAsia="x-none"/>
    </w:rPr>
  </w:style>
  <w:style w:type="character" w:customStyle="1" w:styleId="PlainTextChar">
    <w:name w:val="Plain Text Char"/>
    <w:link w:val="PlainText"/>
    <w:uiPriority w:val="99"/>
    <w:rsid w:val="00257D0D"/>
    <w:rPr>
      <w:rFonts w:ascii="Consolas" w:eastAsia="Times New Roman" w:hAnsi="Consolas" w:cs="Times New Roman"/>
      <w:sz w:val="21"/>
      <w:szCs w:val="21"/>
    </w:rPr>
  </w:style>
  <w:style w:type="paragraph" w:customStyle="1" w:styleId="Quick">
    <w:name w:val="Quick"/>
    <w:basedOn w:val="Normal"/>
    <w:rsid w:val="000538EB"/>
    <w:pPr>
      <w:widowControl w:val="0"/>
    </w:pPr>
    <w:rPr>
      <w:rFonts w:ascii="Times New Roman" w:eastAsia="Times New Roman" w:hAnsi="Times New Roman"/>
      <w:snapToGrid w:val="0"/>
      <w:sz w:val="24"/>
      <w:szCs w:val="20"/>
    </w:rPr>
  </w:style>
  <w:style w:type="paragraph" w:styleId="ListParagraph">
    <w:name w:val="List Paragraph"/>
    <w:basedOn w:val="Normal"/>
    <w:uiPriority w:val="34"/>
    <w:qFormat/>
    <w:rsid w:val="00C534FB"/>
    <w:pPr>
      <w:ind w:left="720"/>
      <w:contextualSpacing/>
    </w:pPr>
  </w:style>
  <w:style w:type="paragraph" w:styleId="NoSpacing">
    <w:name w:val="No Spacing"/>
    <w:uiPriority w:val="1"/>
    <w:qFormat/>
    <w:rsid w:val="002D6564"/>
    <w:rPr>
      <w:sz w:val="22"/>
      <w:szCs w:val="22"/>
    </w:rPr>
  </w:style>
  <w:style w:type="character" w:styleId="CommentReference">
    <w:name w:val="annotation reference"/>
    <w:uiPriority w:val="99"/>
    <w:semiHidden/>
    <w:unhideWhenUsed/>
    <w:rsid w:val="001E0D4F"/>
    <w:rPr>
      <w:sz w:val="16"/>
      <w:szCs w:val="16"/>
    </w:rPr>
  </w:style>
  <w:style w:type="paragraph" w:styleId="CommentText">
    <w:name w:val="annotation text"/>
    <w:basedOn w:val="Normal"/>
    <w:link w:val="CommentTextChar"/>
    <w:uiPriority w:val="99"/>
    <w:unhideWhenUsed/>
    <w:rsid w:val="001E0D4F"/>
    <w:rPr>
      <w:sz w:val="20"/>
      <w:szCs w:val="20"/>
    </w:rPr>
  </w:style>
  <w:style w:type="character" w:customStyle="1" w:styleId="CommentTextChar">
    <w:name w:val="Comment Text Char"/>
    <w:basedOn w:val="DefaultParagraphFont"/>
    <w:link w:val="CommentText"/>
    <w:uiPriority w:val="99"/>
    <w:rsid w:val="001E0D4F"/>
  </w:style>
  <w:style w:type="paragraph" w:styleId="CommentSubject">
    <w:name w:val="annotation subject"/>
    <w:basedOn w:val="CommentText"/>
    <w:next w:val="CommentText"/>
    <w:link w:val="CommentSubjectChar"/>
    <w:uiPriority w:val="99"/>
    <w:semiHidden/>
    <w:unhideWhenUsed/>
    <w:rsid w:val="001E0D4F"/>
    <w:rPr>
      <w:b/>
      <w:bCs/>
    </w:rPr>
  </w:style>
  <w:style w:type="character" w:customStyle="1" w:styleId="CommentSubjectChar">
    <w:name w:val="Comment Subject Char"/>
    <w:link w:val="CommentSubject"/>
    <w:uiPriority w:val="99"/>
    <w:semiHidden/>
    <w:rsid w:val="001E0D4F"/>
    <w:rPr>
      <w:b/>
      <w:bCs/>
    </w:rPr>
  </w:style>
  <w:style w:type="character" w:styleId="Strong">
    <w:name w:val="Strong"/>
    <w:uiPriority w:val="22"/>
    <w:qFormat/>
    <w:rsid w:val="005E73C0"/>
    <w:rPr>
      <w:b/>
      <w:bCs/>
    </w:rPr>
  </w:style>
  <w:style w:type="character" w:styleId="Hyperlink">
    <w:name w:val="Hyperlink"/>
    <w:uiPriority w:val="99"/>
    <w:unhideWhenUsed/>
    <w:rsid w:val="005E73C0"/>
    <w:rPr>
      <w:color w:val="0000FF"/>
      <w:u w:val="single"/>
    </w:rPr>
  </w:style>
  <w:style w:type="paragraph" w:styleId="Revision">
    <w:name w:val="Revision"/>
    <w:hidden/>
    <w:uiPriority w:val="99"/>
    <w:semiHidden/>
    <w:rsid w:val="00CA239B"/>
    <w:rPr>
      <w:sz w:val="22"/>
      <w:szCs w:val="22"/>
    </w:rPr>
  </w:style>
  <w:style w:type="paragraph" w:styleId="NormalWeb">
    <w:name w:val="Normal (Web)"/>
    <w:basedOn w:val="Normal"/>
    <w:uiPriority w:val="99"/>
    <w:unhideWhenUsed/>
    <w:rsid w:val="00CA239B"/>
    <w:pPr>
      <w:spacing w:before="100" w:beforeAutospacing="1" w:after="100" w:afterAutospacing="1"/>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997506">
      <w:bodyDiv w:val="1"/>
      <w:marLeft w:val="0"/>
      <w:marRight w:val="0"/>
      <w:marTop w:val="0"/>
      <w:marBottom w:val="0"/>
      <w:divBdr>
        <w:top w:val="none" w:sz="0" w:space="0" w:color="auto"/>
        <w:left w:val="none" w:sz="0" w:space="0" w:color="auto"/>
        <w:bottom w:val="none" w:sz="0" w:space="0" w:color="auto"/>
        <w:right w:val="none" w:sz="0" w:space="0" w:color="auto"/>
      </w:divBdr>
    </w:div>
    <w:div w:id="119031916">
      <w:bodyDiv w:val="1"/>
      <w:marLeft w:val="0"/>
      <w:marRight w:val="0"/>
      <w:marTop w:val="0"/>
      <w:marBottom w:val="0"/>
      <w:divBdr>
        <w:top w:val="none" w:sz="0" w:space="0" w:color="auto"/>
        <w:left w:val="none" w:sz="0" w:space="0" w:color="auto"/>
        <w:bottom w:val="none" w:sz="0" w:space="0" w:color="auto"/>
        <w:right w:val="none" w:sz="0" w:space="0" w:color="auto"/>
      </w:divBdr>
    </w:div>
    <w:div w:id="186874289">
      <w:bodyDiv w:val="1"/>
      <w:marLeft w:val="0"/>
      <w:marRight w:val="0"/>
      <w:marTop w:val="0"/>
      <w:marBottom w:val="0"/>
      <w:divBdr>
        <w:top w:val="none" w:sz="0" w:space="0" w:color="auto"/>
        <w:left w:val="none" w:sz="0" w:space="0" w:color="auto"/>
        <w:bottom w:val="none" w:sz="0" w:space="0" w:color="auto"/>
        <w:right w:val="none" w:sz="0" w:space="0" w:color="auto"/>
      </w:divBdr>
    </w:div>
    <w:div w:id="224099568">
      <w:bodyDiv w:val="1"/>
      <w:marLeft w:val="0"/>
      <w:marRight w:val="0"/>
      <w:marTop w:val="0"/>
      <w:marBottom w:val="0"/>
      <w:divBdr>
        <w:top w:val="none" w:sz="0" w:space="0" w:color="auto"/>
        <w:left w:val="none" w:sz="0" w:space="0" w:color="auto"/>
        <w:bottom w:val="none" w:sz="0" w:space="0" w:color="auto"/>
        <w:right w:val="none" w:sz="0" w:space="0" w:color="auto"/>
      </w:divBdr>
    </w:div>
    <w:div w:id="317346884">
      <w:bodyDiv w:val="1"/>
      <w:marLeft w:val="0"/>
      <w:marRight w:val="0"/>
      <w:marTop w:val="0"/>
      <w:marBottom w:val="0"/>
      <w:divBdr>
        <w:top w:val="none" w:sz="0" w:space="0" w:color="auto"/>
        <w:left w:val="none" w:sz="0" w:space="0" w:color="auto"/>
        <w:bottom w:val="none" w:sz="0" w:space="0" w:color="auto"/>
        <w:right w:val="none" w:sz="0" w:space="0" w:color="auto"/>
      </w:divBdr>
    </w:div>
    <w:div w:id="518661209">
      <w:bodyDiv w:val="1"/>
      <w:marLeft w:val="0"/>
      <w:marRight w:val="0"/>
      <w:marTop w:val="0"/>
      <w:marBottom w:val="0"/>
      <w:divBdr>
        <w:top w:val="none" w:sz="0" w:space="0" w:color="auto"/>
        <w:left w:val="none" w:sz="0" w:space="0" w:color="auto"/>
        <w:bottom w:val="none" w:sz="0" w:space="0" w:color="auto"/>
        <w:right w:val="none" w:sz="0" w:space="0" w:color="auto"/>
      </w:divBdr>
    </w:div>
    <w:div w:id="774790665">
      <w:bodyDiv w:val="1"/>
      <w:marLeft w:val="0"/>
      <w:marRight w:val="0"/>
      <w:marTop w:val="0"/>
      <w:marBottom w:val="0"/>
      <w:divBdr>
        <w:top w:val="none" w:sz="0" w:space="0" w:color="auto"/>
        <w:left w:val="none" w:sz="0" w:space="0" w:color="auto"/>
        <w:bottom w:val="none" w:sz="0" w:space="0" w:color="auto"/>
        <w:right w:val="none" w:sz="0" w:space="0" w:color="auto"/>
      </w:divBdr>
    </w:div>
    <w:div w:id="995646380">
      <w:bodyDiv w:val="1"/>
      <w:marLeft w:val="0"/>
      <w:marRight w:val="0"/>
      <w:marTop w:val="0"/>
      <w:marBottom w:val="0"/>
      <w:divBdr>
        <w:top w:val="none" w:sz="0" w:space="0" w:color="auto"/>
        <w:left w:val="none" w:sz="0" w:space="0" w:color="auto"/>
        <w:bottom w:val="none" w:sz="0" w:space="0" w:color="auto"/>
        <w:right w:val="none" w:sz="0" w:space="0" w:color="auto"/>
      </w:divBdr>
    </w:div>
    <w:div w:id="1254362492">
      <w:bodyDiv w:val="1"/>
      <w:marLeft w:val="0"/>
      <w:marRight w:val="0"/>
      <w:marTop w:val="0"/>
      <w:marBottom w:val="0"/>
      <w:divBdr>
        <w:top w:val="none" w:sz="0" w:space="0" w:color="auto"/>
        <w:left w:val="none" w:sz="0" w:space="0" w:color="auto"/>
        <w:bottom w:val="none" w:sz="0" w:space="0" w:color="auto"/>
        <w:right w:val="none" w:sz="0" w:space="0" w:color="auto"/>
      </w:divBdr>
    </w:div>
    <w:div w:id="1270697897">
      <w:bodyDiv w:val="1"/>
      <w:marLeft w:val="0"/>
      <w:marRight w:val="0"/>
      <w:marTop w:val="0"/>
      <w:marBottom w:val="0"/>
      <w:divBdr>
        <w:top w:val="none" w:sz="0" w:space="0" w:color="auto"/>
        <w:left w:val="none" w:sz="0" w:space="0" w:color="auto"/>
        <w:bottom w:val="none" w:sz="0" w:space="0" w:color="auto"/>
        <w:right w:val="none" w:sz="0" w:space="0" w:color="auto"/>
      </w:divBdr>
    </w:div>
    <w:div w:id="1334339890">
      <w:bodyDiv w:val="1"/>
      <w:marLeft w:val="0"/>
      <w:marRight w:val="0"/>
      <w:marTop w:val="0"/>
      <w:marBottom w:val="0"/>
      <w:divBdr>
        <w:top w:val="none" w:sz="0" w:space="0" w:color="auto"/>
        <w:left w:val="none" w:sz="0" w:space="0" w:color="auto"/>
        <w:bottom w:val="none" w:sz="0" w:space="0" w:color="auto"/>
        <w:right w:val="none" w:sz="0" w:space="0" w:color="auto"/>
      </w:divBdr>
    </w:div>
    <w:div w:id="1335843924">
      <w:bodyDiv w:val="1"/>
      <w:marLeft w:val="0"/>
      <w:marRight w:val="0"/>
      <w:marTop w:val="0"/>
      <w:marBottom w:val="0"/>
      <w:divBdr>
        <w:top w:val="none" w:sz="0" w:space="0" w:color="auto"/>
        <w:left w:val="none" w:sz="0" w:space="0" w:color="auto"/>
        <w:bottom w:val="none" w:sz="0" w:space="0" w:color="auto"/>
        <w:right w:val="none" w:sz="0" w:space="0" w:color="auto"/>
      </w:divBdr>
    </w:div>
    <w:div w:id="1544053880">
      <w:bodyDiv w:val="1"/>
      <w:marLeft w:val="0"/>
      <w:marRight w:val="0"/>
      <w:marTop w:val="0"/>
      <w:marBottom w:val="0"/>
      <w:divBdr>
        <w:top w:val="none" w:sz="0" w:space="0" w:color="auto"/>
        <w:left w:val="none" w:sz="0" w:space="0" w:color="auto"/>
        <w:bottom w:val="none" w:sz="0" w:space="0" w:color="auto"/>
        <w:right w:val="none" w:sz="0" w:space="0" w:color="auto"/>
      </w:divBdr>
    </w:div>
    <w:div w:id="1717974255">
      <w:bodyDiv w:val="1"/>
      <w:marLeft w:val="0"/>
      <w:marRight w:val="0"/>
      <w:marTop w:val="0"/>
      <w:marBottom w:val="0"/>
      <w:divBdr>
        <w:top w:val="none" w:sz="0" w:space="0" w:color="auto"/>
        <w:left w:val="none" w:sz="0" w:space="0" w:color="auto"/>
        <w:bottom w:val="none" w:sz="0" w:space="0" w:color="auto"/>
        <w:right w:val="none" w:sz="0" w:space="0" w:color="auto"/>
      </w:divBdr>
    </w:div>
    <w:div w:id="1815835546">
      <w:bodyDiv w:val="1"/>
      <w:marLeft w:val="0"/>
      <w:marRight w:val="0"/>
      <w:marTop w:val="0"/>
      <w:marBottom w:val="0"/>
      <w:divBdr>
        <w:top w:val="none" w:sz="0" w:space="0" w:color="auto"/>
        <w:left w:val="none" w:sz="0" w:space="0" w:color="auto"/>
        <w:bottom w:val="none" w:sz="0" w:space="0" w:color="auto"/>
        <w:right w:val="none" w:sz="0" w:space="0" w:color="auto"/>
      </w:divBdr>
    </w:div>
    <w:div w:id="1840150447">
      <w:bodyDiv w:val="1"/>
      <w:marLeft w:val="0"/>
      <w:marRight w:val="0"/>
      <w:marTop w:val="0"/>
      <w:marBottom w:val="0"/>
      <w:divBdr>
        <w:top w:val="none" w:sz="0" w:space="0" w:color="auto"/>
        <w:left w:val="none" w:sz="0" w:space="0" w:color="auto"/>
        <w:bottom w:val="none" w:sz="0" w:space="0" w:color="auto"/>
        <w:right w:val="none" w:sz="0" w:space="0" w:color="auto"/>
      </w:divBdr>
    </w:div>
    <w:div w:id="2076389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4507</Words>
  <Characters>25695</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30142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Raymond Riordan</dc:creator>
  <cp:keywords/>
  <cp:lastModifiedBy>Andrea Casillas</cp:lastModifiedBy>
  <cp:revision>3</cp:revision>
  <cp:lastPrinted>2013-07-09T22:32:00Z</cp:lastPrinted>
  <dcterms:created xsi:type="dcterms:W3CDTF">2026-09-10T01:20:00Z</dcterms:created>
  <dcterms:modified xsi:type="dcterms:W3CDTF">2026-09-10T01:20:00Z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3297cce83d4042d8821deb2282bcd2aa95df096662d6f0a447f72381c7a2579e</vt:lpwstr>
  </property>
  <property fmtid="{D5CDD505-2E9C-101B-9397-08002B2CF9AE}" pid="3" name="_NewReviewCycle">
    <vt:lpwstr/>
  </property>
</Properties>
</file>